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A6C" w14:textId="3283A526" w:rsidR="00661499" w:rsidRDefault="009C376E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0114AF" wp14:editId="4C92FD94">
            <wp:simplePos x="0" y="0"/>
            <wp:positionH relativeFrom="margin">
              <wp:posOffset>-852805</wp:posOffset>
            </wp:positionH>
            <wp:positionV relativeFrom="paragraph">
              <wp:posOffset>476885</wp:posOffset>
            </wp:positionV>
            <wp:extent cx="4187190" cy="3235960"/>
            <wp:effectExtent l="0" t="0" r="3810" b="254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70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2CAB15B" wp14:editId="5AE9416E">
                <wp:simplePos x="0" y="0"/>
                <wp:positionH relativeFrom="page">
                  <wp:posOffset>3726815</wp:posOffset>
                </wp:positionH>
                <wp:positionV relativeFrom="margin">
                  <wp:posOffset>-242569</wp:posOffset>
                </wp:positionV>
                <wp:extent cx="4020386" cy="87344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386" cy="873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029E1" id="Rectangle 11" o:spid="_x0000_s1026" style="position:absolute;margin-left:293.45pt;margin-top:-19.1pt;width:316.55pt;height:687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" fillcolor="white [3212]" stroked="f" strokeweight="2pt">
                <w10:wrap anchorx="page" anchory="margin"/>
              </v:rect>
            </w:pict>
          </mc:Fallback>
        </mc:AlternateContent>
      </w:r>
    </w:p>
    <w:p w14:paraId="29B4080B" w14:textId="13294D35" w:rsidR="00661499" w:rsidRDefault="005A77C7">
      <w:pPr>
        <w:rPr>
          <w:highlight w:val="yellow"/>
        </w:rPr>
      </w:pPr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4CE612" wp14:editId="3C659C6C">
                <wp:simplePos x="0" y="0"/>
                <wp:positionH relativeFrom="column">
                  <wp:posOffset>3274755</wp:posOffset>
                </wp:positionH>
                <wp:positionV relativeFrom="paragraph">
                  <wp:posOffset>9991</wp:posOffset>
                </wp:positionV>
                <wp:extent cx="3528695" cy="320902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95" cy="320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3DF79" w14:textId="77777777" w:rsidR="00F80DA6" w:rsidRDefault="00F80DA6" w:rsidP="00F80DA6">
                            <w:pPr>
                              <w:pStyle w:val="Title"/>
                              <w:shd w:val="clear" w:color="auto" w:fill="F2F2F2" w:themeFill="background1" w:themeFillShade="F2"/>
                              <w:jc w:val="center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357CB0DE" w14:textId="301CE546" w:rsidR="00F80DA6" w:rsidRDefault="00916970" w:rsidP="00F80DA6">
                            <w:pPr>
                              <w:pStyle w:val="Title"/>
                              <w:shd w:val="clear" w:color="auto" w:fill="F2F2F2" w:themeFill="background1" w:themeFillShade="F2"/>
                              <w:jc w:val="center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A77C7"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rtl/>
                              </w:rPr>
                              <w:t>استطلاع للرأي العام</w:t>
                            </w:r>
                            <w:r w:rsidR="00F80DA6">
                              <w:rPr>
                                <w:rFonts w:ascii="Sakkal Majalla" w:hAnsi="Sakkal Majalla" w:cs="Sakkal Majalla"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F80DA6">
                              <w:rPr>
                                <w:rFonts w:ascii="Sakkal Majalla" w:hAnsi="Sakkal Majalla" w:cs="Sakkal Majalla"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حول</w:t>
                            </w:r>
                            <w:r w:rsidR="008B3962"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lang w:bidi="ar-JO"/>
                              </w:rPr>
                              <w:t>:</w:t>
                            </w:r>
                            <w:r w:rsidR="00F80DA6">
                              <w:rPr>
                                <w:rFonts w:ascii="Sakkal Majalla" w:hAnsi="Sakkal Majalla" w:cs="Sakkal Majalla"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11DE23EE" w14:textId="584404C0" w:rsidR="007F28C2" w:rsidRPr="005A77C7" w:rsidRDefault="008B3962" w:rsidP="00F80DA6">
                            <w:pPr>
                              <w:pStyle w:val="Title"/>
                              <w:shd w:val="clear" w:color="auto" w:fill="F2F2F2" w:themeFill="background1" w:themeFillShade="F2"/>
                              <w:jc w:val="center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56"/>
                                <w:szCs w:val="56"/>
                                <w:rtl/>
                              </w:rPr>
                              <w:t xml:space="preserve">الأوضاع العامة، </w:t>
                            </w:r>
                            <w:r w:rsidR="00682FB7">
                              <w:rPr>
                                <w:rFonts w:ascii="Sakkal Majalla" w:hAnsi="Sakkal Majalla" w:cs="Sakkal Majalla" w:hint="cs"/>
                                <w:sz w:val="56"/>
                                <w:szCs w:val="56"/>
                                <w:rtl/>
                              </w:rPr>
                              <w:t>التعديلات الدستورية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56"/>
                                <w:szCs w:val="56"/>
                                <w:rtl/>
                              </w:rPr>
                              <w:t>، والإجراءات الحكومية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E61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7.85pt;margin-top:.8pt;width:277.85pt;height:25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" filled="f" stroked="f" strokeweight=".5pt">
                <v:textbox>
                  <w:txbxContent>
                    <w:p w14:paraId="5B43DF79" w14:textId="77777777" w:rsidR="00F80DA6" w:rsidRDefault="00F80DA6" w:rsidP="00F80DA6">
                      <w:pPr>
                        <w:pStyle w:val="Title"/>
                        <w:shd w:val="clear" w:color="auto" w:fill="F2F2F2" w:themeFill="background1" w:themeFillShade="F2"/>
                        <w:jc w:val="center"/>
                        <w:rPr>
                          <w:rFonts w:ascii="Sakkal Majalla" w:hAnsi="Sakkal Majalla" w:cs="Sakkal Majalla"/>
                          <w:sz w:val="56"/>
                          <w:szCs w:val="56"/>
                          <w:rtl/>
                        </w:rPr>
                      </w:pPr>
                    </w:p>
                    <w:p w14:paraId="357CB0DE" w14:textId="301CE546" w:rsidR="00F80DA6" w:rsidRDefault="00916970" w:rsidP="00F80DA6">
                      <w:pPr>
                        <w:pStyle w:val="Title"/>
                        <w:shd w:val="clear" w:color="auto" w:fill="F2F2F2" w:themeFill="background1" w:themeFillShade="F2"/>
                        <w:jc w:val="center"/>
                        <w:rPr>
                          <w:rFonts w:ascii="Sakkal Majalla" w:hAnsi="Sakkal Majalla" w:cs="Sakkal Majalla"/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A77C7">
                        <w:rPr>
                          <w:rFonts w:ascii="Sakkal Majalla" w:hAnsi="Sakkal Majalla" w:cs="Sakkal Majalla"/>
                          <w:sz w:val="56"/>
                          <w:szCs w:val="56"/>
                          <w:rtl/>
                        </w:rPr>
                        <w:t>استطلاع للرأي العام</w:t>
                      </w:r>
                      <w:r w:rsidR="00F80DA6">
                        <w:rPr>
                          <w:rFonts w:ascii="Sakkal Majalla" w:hAnsi="Sakkal Majalla" w:cs="Sakkal Majalla"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F80DA6">
                        <w:rPr>
                          <w:rFonts w:ascii="Sakkal Majalla" w:hAnsi="Sakkal Majalla" w:cs="Sakkal Majalla" w:hint="cs"/>
                          <w:sz w:val="56"/>
                          <w:szCs w:val="56"/>
                          <w:rtl/>
                          <w:lang w:bidi="ar-JO"/>
                        </w:rPr>
                        <w:t>حول</w:t>
                      </w:r>
                      <w:r w:rsidR="008B3962">
                        <w:rPr>
                          <w:rFonts w:ascii="Sakkal Majalla" w:hAnsi="Sakkal Majalla" w:cs="Sakkal Majalla"/>
                          <w:sz w:val="56"/>
                          <w:szCs w:val="56"/>
                          <w:lang w:bidi="ar-JO"/>
                        </w:rPr>
                        <w:t>:</w:t>
                      </w:r>
                      <w:r w:rsidR="00F80DA6">
                        <w:rPr>
                          <w:rFonts w:ascii="Sakkal Majalla" w:hAnsi="Sakkal Majalla" w:cs="Sakkal Majalla" w:hint="cs"/>
                          <w:sz w:val="56"/>
                          <w:szCs w:val="56"/>
                          <w:rtl/>
                          <w:lang w:bidi="ar-JO"/>
                        </w:rPr>
                        <w:t xml:space="preserve"> </w:t>
                      </w:r>
                    </w:p>
                    <w:p w14:paraId="11DE23EE" w14:textId="584404C0" w:rsidR="007F28C2" w:rsidRPr="005A77C7" w:rsidRDefault="008B3962" w:rsidP="00F80DA6">
                      <w:pPr>
                        <w:pStyle w:val="Title"/>
                        <w:shd w:val="clear" w:color="auto" w:fill="F2F2F2" w:themeFill="background1" w:themeFillShade="F2"/>
                        <w:jc w:val="center"/>
                        <w:rPr>
                          <w:rFonts w:ascii="Sakkal Majalla" w:hAnsi="Sakkal Majalla" w:cs="Sakkal Majalla"/>
                          <w:sz w:val="56"/>
                          <w:szCs w:val="5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56"/>
                          <w:szCs w:val="56"/>
                          <w:rtl/>
                        </w:rPr>
                        <w:t xml:space="preserve">الأوضاع العامة، </w:t>
                      </w:r>
                      <w:r w:rsidR="00682FB7">
                        <w:rPr>
                          <w:rFonts w:ascii="Sakkal Majalla" w:hAnsi="Sakkal Majalla" w:cs="Sakkal Majalla" w:hint="cs"/>
                          <w:sz w:val="56"/>
                          <w:szCs w:val="56"/>
                          <w:rtl/>
                        </w:rPr>
                        <w:t>التعديلات الدستورية</w:t>
                      </w:r>
                      <w:r>
                        <w:rPr>
                          <w:rFonts w:ascii="Sakkal Majalla" w:hAnsi="Sakkal Majalla" w:cs="Sakkal Majalla" w:hint="cs"/>
                          <w:sz w:val="56"/>
                          <w:szCs w:val="56"/>
                          <w:rtl/>
                        </w:rPr>
                        <w:t>، والإجراءات الحكومية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AA55A6B" w14:textId="79068F7E" w:rsidR="00661499" w:rsidRDefault="00661499">
      <w:pPr>
        <w:rPr>
          <w:highlight w:val="yellow"/>
        </w:rPr>
      </w:pPr>
    </w:p>
    <w:p w14:paraId="348AC590" w14:textId="516DE508" w:rsidR="00661499" w:rsidRDefault="00661499"/>
    <w:p w14:paraId="4ACA078B" w14:textId="0E695E8F" w:rsidR="00661499" w:rsidRDefault="00661499" w:rsidP="00F80DA6">
      <w:pPr>
        <w:jc w:val="center"/>
      </w:pPr>
    </w:p>
    <w:p w14:paraId="43903E5B" w14:textId="77777777" w:rsidR="00661499" w:rsidRDefault="00661499"/>
    <w:p w14:paraId="0FB50141" w14:textId="77777777" w:rsidR="00661499" w:rsidRDefault="00661499"/>
    <w:p w14:paraId="2DFDC613" w14:textId="77777777" w:rsidR="00661499" w:rsidRDefault="00661499"/>
    <w:p w14:paraId="7BA487DD" w14:textId="77777777" w:rsidR="00661499" w:rsidRDefault="00661499"/>
    <w:p w14:paraId="71FD15A1" w14:textId="77777777" w:rsidR="00661499" w:rsidRDefault="009169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5C937A4" wp14:editId="43688B2F">
                <wp:simplePos x="0" y="0"/>
                <wp:positionH relativeFrom="column">
                  <wp:posOffset>3285490</wp:posOffset>
                </wp:positionH>
                <wp:positionV relativeFrom="paragraph">
                  <wp:posOffset>287655</wp:posOffset>
                </wp:positionV>
                <wp:extent cx="3475355" cy="0"/>
                <wp:effectExtent l="0" t="19050" r="29845" b="19050"/>
                <wp:wrapSquare wrapText="bothSides" distT="0" distB="0" distL="114300" distR="1143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3285490</wp:posOffset>
                </wp:positionH>
                <wp:positionV relativeFrom="paragraph">
                  <wp:posOffset>287655</wp:posOffset>
                </wp:positionV>
                <wp:extent cx="3505200" cy="38100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33B482" w14:textId="384ABA7E" w:rsidR="00661499" w:rsidRDefault="00916970" w:rsidP="00F80DA6">
      <w:pPr>
        <w:tabs>
          <w:tab w:val="left" w:pos="5891"/>
        </w:tabs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CB0669D" wp14:editId="644B6058">
            <wp:simplePos x="0" y="0"/>
            <wp:positionH relativeFrom="margin">
              <wp:align>center</wp:align>
            </wp:positionH>
            <wp:positionV relativeFrom="paragraph">
              <wp:posOffset>84125</wp:posOffset>
            </wp:positionV>
            <wp:extent cx="3361644" cy="1796900"/>
            <wp:effectExtent l="0" t="0" r="0" b="0"/>
            <wp:wrapNone/>
            <wp:docPr id="3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l="14506" r="11571"/>
                    <a:stretch>
                      <a:fillRect/>
                    </a:stretch>
                  </pic:blipFill>
                  <pic:spPr>
                    <a:xfrm>
                      <a:off x="0" y="0"/>
                      <a:ext cx="3361644" cy="17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0DA6">
        <w:rPr>
          <w:rtl/>
        </w:rPr>
        <w:tab/>
      </w:r>
    </w:p>
    <w:p w14:paraId="7BA08BCE" w14:textId="77777777" w:rsidR="00661499" w:rsidRDefault="00661499"/>
    <w:p w14:paraId="592060F6" w14:textId="77777777" w:rsidR="00661499" w:rsidRDefault="00661499"/>
    <w:p w14:paraId="4A349269" w14:textId="77777777" w:rsidR="00661499" w:rsidRDefault="00661499"/>
    <w:p w14:paraId="5DE1A633" w14:textId="6D7406C2" w:rsidR="00661499" w:rsidRDefault="00661499"/>
    <w:p w14:paraId="34B1ED7C" w14:textId="77777777" w:rsidR="00661499" w:rsidRDefault="00661499"/>
    <w:p w14:paraId="28F08AA9" w14:textId="77777777" w:rsidR="00661499" w:rsidRDefault="00661499"/>
    <w:p w14:paraId="2F043C5A" w14:textId="284B352A" w:rsidR="00661499" w:rsidRDefault="00661499"/>
    <w:p w14:paraId="2B29D28A" w14:textId="12A56082" w:rsidR="00661499" w:rsidRDefault="00916970" w:rsidP="009C376E"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5675005" wp14:editId="7FE58E89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60970" cy="3374390"/>
                <wp:effectExtent l="0" t="0" r="1143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7692" id="Rectangle 16" o:spid="_x0000_s1026" style="position:absolute;margin-left:559.9pt;margin-top:0;width:611.1pt;height:265.7pt;z-index:-251652096;visibility:visible;mso-wrap-style:square;mso-height-percent:0;mso-wrap-distance-left:0;mso-wrap-distance-top:0;mso-wrap-distance-right:0;mso-wrap-distance-bottom:0;mso-position-horizontal:righ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" fillcolor="#243f60 [1604]" strokecolor="#365f91 [2404]" strokeweight="2pt">
                <w10:wrap anchorx="page" anchory="page"/>
              </v:rect>
            </w:pict>
          </mc:Fallback>
        </mc:AlternateContent>
      </w:r>
      <w:r w:rsidR="007804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593A5AA" wp14:editId="26BA1E54">
                <wp:simplePos x="0" y="0"/>
                <wp:positionH relativeFrom="column">
                  <wp:posOffset>2545690</wp:posOffset>
                </wp:positionH>
                <wp:positionV relativeFrom="paragraph">
                  <wp:posOffset>-655396</wp:posOffset>
                </wp:positionV>
                <wp:extent cx="3729355" cy="1791970"/>
                <wp:effectExtent l="0" t="0" r="0" b="0"/>
                <wp:wrapSquare wrapText="bothSides" distT="45720" distB="45720" distL="114300" distR="1143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5CDB1" w14:textId="068CD29D" w:rsidR="007F28C2" w:rsidRPr="007804B1" w:rsidRDefault="0072181D" w:rsidP="0046734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31</w:t>
                            </w:r>
                            <w:r w:rsidR="00916970" w:rsidRPr="007804B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/</w:t>
                            </w:r>
                            <w:r w:rsidR="009C376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كانون الثاني</w:t>
                            </w:r>
                            <w:r w:rsidR="00916970" w:rsidRPr="007804B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-</w:t>
                            </w:r>
                            <w:r w:rsidR="009C376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يناير</w:t>
                            </w:r>
                            <w:r w:rsidR="00916970" w:rsidRPr="007804B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="009C376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2022</w:t>
                            </w:r>
                          </w:p>
                          <w:p w14:paraId="4599A528" w14:textId="77777777" w:rsidR="007F28C2" w:rsidRPr="0091598E" w:rsidRDefault="004D5C2D" w:rsidP="00467341">
                            <w:pPr>
                              <w:rPr>
                                <w:rtl/>
                              </w:rPr>
                            </w:pPr>
                          </w:p>
                          <w:p w14:paraId="3261B690" w14:textId="77777777" w:rsidR="007F28C2" w:rsidRPr="007804B1" w:rsidRDefault="00916970" w:rsidP="0046734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04B1"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مركز الدراسات الإستراتيجية – الجامعة الأردنية</w:t>
                            </w:r>
                          </w:p>
                          <w:p w14:paraId="69A593A4" w14:textId="77777777" w:rsidR="007F28C2" w:rsidRPr="00E62C61" w:rsidRDefault="004D5C2D" w:rsidP="0046734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3A5AA" id="Text Box 15" o:spid="_x0000_s1027" type="#_x0000_t202" style="position:absolute;left:0;text-align:left;margin-left:200.45pt;margin-top:-51.6pt;width:293.65pt;height:141.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" filled="f" stroked="f">
                <v:textbox>
                  <w:txbxContent>
                    <w:p w14:paraId="5085CDB1" w14:textId="068CD29D" w:rsidR="007F28C2" w:rsidRPr="007804B1" w:rsidRDefault="0072181D" w:rsidP="0046734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31</w:t>
                      </w:r>
                      <w:r w:rsidR="00916970" w:rsidRPr="007804B1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/</w:t>
                      </w:r>
                      <w:r w:rsidR="009C376E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كانون الثاني</w:t>
                      </w:r>
                      <w:r w:rsidR="00916970" w:rsidRPr="007804B1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-</w:t>
                      </w:r>
                      <w:r w:rsidR="009C376E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يناير</w:t>
                      </w:r>
                      <w:r w:rsidR="00916970" w:rsidRPr="007804B1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 </w:t>
                      </w:r>
                      <w:r w:rsidR="009C376E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2022</w:t>
                      </w:r>
                    </w:p>
                    <w:p w14:paraId="4599A528" w14:textId="77777777" w:rsidR="007F28C2" w:rsidRPr="0091598E" w:rsidRDefault="004D5C2D" w:rsidP="00467341">
                      <w:pPr>
                        <w:rPr>
                          <w:rtl/>
                        </w:rPr>
                      </w:pPr>
                    </w:p>
                    <w:p w14:paraId="3261B690" w14:textId="77777777" w:rsidR="007F28C2" w:rsidRPr="007804B1" w:rsidRDefault="00916970" w:rsidP="0046734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804B1">
                        <w:rPr>
                          <w:b/>
                          <w:bCs/>
                          <w:color w:val="FFFFFF" w:themeColor="background1"/>
                          <w:rtl/>
                        </w:rPr>
                        <w:t>مركز الدراسات الإستراتيجية – الجامعة الأردنية</w:t>
                      </w:r>
                    </w:p>
                    <w:p w14:paraId="69A593A4" w14:textId="77777777" w:rsidR="007F28C2" w:rsidRPr="00E62C61" w:rsidRDefault="004D5C2D" w:rsidP="0046734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9BACF86" wp14:editId="0EB850E0">
            <wp:simplePos x="0" y="0"/>
            <wp:positionH relativeFrom="column">
              <wp:posOffset>-312418</wp:posOffset>
            </wp:positionH>
            <wp:positionV relativeFrom="paragraph">
              <wp:posOffset>960051</wp:posOffset>
            </wp:positionV>
            <wp:extent cx="1059180" cy="1054735"/>
            <wp:effectExtent l="0" t="0" r="0" b="0"/>
            <wp:wrapNone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61499" w14:paraId="5DE621B2" w14:textId="77777777">
        <w:trPr>
          <w:trHeight w:val="189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EDCE3D0" w14:textId="77777777" w:rsidR="00661499" w:rsidRDefault="00661499"/>
          <w:p w14:paraId="7E7EB4AC" w14:textId="16694085" w:rsidR="007804B1" w:rsidRDefault="007804B1"/>
        </w:tc>
      </w:tr>
    </w:tbl>
    <w:p w14:paraId="4E966299" w14:textId="77777777" w:rsidR="00661499" w:rsidRDefault="00916970">
      <w:r>
        <w:rPr>
          <w:rtl/>
        </w:rPr>
        <w:t>استطلاع للرأي العام:</w:t>
      </w:r>
    </w:p>
    <w:p w14:paraId="09D88234" w14:textId="77777777" w:rsidR="008B3962" w:rsidRDefault="008B3962" w:rsidP="008B3962">
      <w:pPr>
        <w:rPr>
          <w:rtl/>
        </w:rPr>
      </w:pPr>
      <w:r>
        <w:rPr>
          <w:rtl/>
        </w:rPr>
        <w:t>الأوضاع العامة، التعديلات الدستورية، والإجراءات الحكومية</w:t>
      </w:r>
    </w:p>
    <w:p w14:paraId="5E1863E1" w14:textId="4D27C5B5" w:rsidR="00661499" w:rsidRDefault="00916970" w:rsidP="008B3962">
      <w:r>
        <w:rPr>
          <w:rtl/>
        </w:rPr>
        <w:t>لمزيد من المعلومات أو الاستفسار يُرجى الاتصال بمركز الدراسات الاستراتيجية على العنوان:</w:t>
      </w:r>
    </w:p>
    <w:p w14:paraId="68BC8F18" w14:textId="77777777" w:rsidR="00661499" w:rsidRDefault="00916970">
      <w:r>
        <w:rPr>
          <w:rtl/>
        </w:rPr>
        <w:t>دائرة استطلاعات الرأي والمسوح الميدانية - هاتف: 5300100 (6 962) - فاكس: 5355515 (6 962)</w:t>
      </w:r>
    </w:p>
    <w:p w14:paraId="24CA7C30" w14:textId="2048F38D" w:rsidR="00661499" w:rsidRDefault="00661499">
      <w:pPr>
        <w:rPr>
          <w:rtl/>
        </w:rPr>
      </w:pPr>
    </w:p>
    <w:p w14:paraId="29B42C1C" w14:textId="77777777" w:rsidR="002A412F" w:rsidRDefault="002A412F"/>
    <w:p w14:paraId="070B0992" w14:textId="77777777" w:rsidR="00661499" w:rsidRDefault="00916970">
      <w:r>
        <w:rPr>
          <w:rtl/>
        </w:rPr>
        <w:t>يرجى العلم بأن الآراء الواردة في الاستطلاع تمثل وجهة نظر المستطلعين فقط، ولا تمثل بالضرورة وجهة نظر المركز، أو الجامعة الأردنية، أو العاملين فيهما.</w:t>
      </w:r>
    </w:p>
    <w:p w14:paraId="4D7AC822" w14:textId="77777777" w:rsidR="00661499" w:rsidRDefault="00661499"/>
    <w:p w14:paraId="7A5C8CA0" w14:textId="7C464389" w:rsidR="00661499" w:rsidRDefault="00661499"/>
    <w:p w14:paraId="2E99DD8D" w14:textId="5FD52A96" w:rsidR="007804B1" w:rsidRDefault="007804B1"/>
    <w:p w14:paraId="0FCF9775" w14:textId="29F22A9D" w:rsidR="007804B1" w:rsidRDefault="007804B1"/>
    <w:p w14:paraId="4A598AF9" w14:textId="19D728DC" w:rsidR="007804B1" w:rsidRDefault="007804B1"/>
    <w:p w14:paraId="6E47436E" w14:textId="3EF2C60D" w:rsidR="007804B1" w:rsidRDefault="007804B1"/>
    <w:p w14:paraId="02A4BA91" w14:textId="0495F7FD" w:rsidR="007804B1" w:rsidRDefault="007804B1"/>
    <w:p w14:paraId="085757F1" w14:textId="19D57769" w:rsidR="007804B1" w:rsidRDefault="007804B1"/>
    <w:p w14:paraId="2D52AA93" w14:textId="77777777" w:rsidR="007804B1" w:rsidRDefault="007804B1"/>
    <w:p w14:paraId="5ED6DBA0" w14:textId="73B4794A" w:rsidR="007804B1" w:rsidRDefault="007804B1"/>
    <w:p w14:paraId="6D9E08DC" w14:textId="77777777" w:rsidR="007804B1" w:rsidRDefault="007804B1"/>
    <w:p w14:paraId="4B8BD2E1" w14:textId="77777777" w:rsidR="00661499" w:rsidRDefault="00661499"/>
    <w:p w14:paraId="4E25EC36" w14:textId="77777777" w:rsidR="00661499" w:rsidRDefault="00661499"/>
    <w:p w14:paraId="7563B25B" w14:textId="77777777" w:rsidR="00661499" w:rsidRDefault="00916970">
      <w:pPr>
        <w:rPr>
          <w:b/>
          <w:sz w:val="36"/>
          <w:szCs w:val="36"/>
        </w:rPr>
      </w:pPr>
      <w:r>
        <w:rPr>
          <w:b/>
          <w:sz w:val="36"/>
          <w:szCs w:val="36"/>
          <w:rtl/>
        </w:rPr>
        <w:t xml:space="preserve">مقدمة </w:t>
      </w:r>
    </w:p>
    <w:p w14:paraId="0CBE434D" w14:textId="4B90E9AC" w:rsidR="00661499" w:rsidRDefault="00916970">
      <w:pPr>
        <w:rPr>
          <w:rtl/>
        </w:rPr>
      </w:pPr>
      <w:r>
        <w:rPr>
          <w:rtl/>
        </w:rPr>
        <w:t xml:space="preserve">استكمالاً لعمل مركز الدراسات الاستراتيجية بدراسة آراء المواطنين الأردنيين حول </w:t>
      </w:r>
      <w:r w:rsidR="009C376E">
        <w:rPr>
          <w:rFonts w:hint="cs"/>
          <w:rtl/>
        </w:rPr>
        <w:t xml:space="preserve">مخرجات </w:t>
      </w:r>
      <w:r>
        <w:rPr>
          <w:rtl/>
        </w:rPr>
        <w:t>اللجنة الملكية لتحديث المنظومة السياسية في الأردن</w:t>
      </w:r>
      <w:r w:rsidR="009C376E">
        <w:rPr>
          <w:rFonts w:hint="cs"/>
          <w:rtl/>
        </w:rPr>
        <w:t xml:space="preserve"> والمتعلقة بالتعديلات الدستورية</w:t>
      </w:r>
      <w:r w:rsidR="008B3962">
        <w:rPr>
          <w:rFonts w:hint="cs"/>
          <w:rtl/>
        </w:rPr>
        <w:t>، والاجراءات الحكومية الاخيرة</w:t>
      </w:r>
      <w:r>
        <w:rPr>
          <w:rtl/>
        </w:rPr>
        <w:t>، قام مركز الدراسات الاستراتيجية في الجامعة الأردنية بتنفيذ دراسة في جميع مناطق المملكة على عينة وطنية ممثلة خلال الفترة من (</w:t>
      </w:r>
      <w:r w:rsidR="002A412F">
        <w:rPr>
          <w:rFonts w:hint="cs"/>
          <w:rtl/>
        </w:rPr>
        <w:t>15</w:t>
      </w:r>
      <w:r>
        <w:rPr>
          <w:rtl/>
        </w:rPr>
        <w:t>-</w:t>
      </w:r>
      <w:r w:rsidR="009C376E">
        <w:rPr>
          <w:rFonts w:hint="cs"/>
          <w:rtl/>
        </w:rPr>
        <w:t>20</w:t>
      </w:r>
      <w:r>
        <w:rPr>
          <w:rtl/>
        </w:rPr>
        <w:t>/</w:t>
      </w:r>
      <w:r w:rsidR="009C376E">
        <w:rPr>
          <w:rFonts w:hint="cs"/>
          <w:rtl/>
        </w:rPr>
        <w:t>1</w:t>
      </w:r>
      <w:r>
        <w:rPr>
          <w:rtl/>
        </w:rPr>
        <w:t>/</w:t>
      </w:r>
      <w:r w:rsidR="009C376E">
        <w:rPr>
          <w:rFonts w:hint="cs"/>
          <w:rtl/>
        </w:rPr>
        <w:t>2022</w:t>
      </w:r>
      <w:r>
        <w:rPr>
          <w:rtl/>
        </w:rPr>
        <w:t>)، حيث هدفت الدراسة الى:</w:t>
      </w:r>
    </w:p>
    <w:p w14:paraId="5EA92821" w14:textId="254AE6F5" w:rsidR="008B3962" w:rsidRDefault="008B3962" w:rsidP="008B3962">
      <w:pPr>
        <w:pStyle w:val="ListParagraph"/>
        <w:numPr>
          <w:ilvl w:val="0"/>
          <w:numId w:val="16"/>
        </w:numPr>
        <w:bidi/>
        <w:rPr>
          <w:rFonts w:ascii="Sakkal Majalla" w:eastAsia="Sakkal Majalla" w:hAnsi="Sakkal Majalla" w:cs="Sakkal Majalla"/>
          <w:sz w:val="28"/>
          <w:szCs w:val="28"/>
          <w:lang w:val="en-GB"/>
        </w:rPr>
      </w:pPr>
      <w:r>
        <w:rPr>
          <w:rFonts w:ascii="Sakkal Majalla" w:eastAsia="Sakkal Majalla" w:hAnsi="Sakkal Majalla" w:cs="Sakkal Majalla" w:hint="cs"/>
          <w:sz w:val="28"/>
          <w:szCs w:val="28"/>
          <w:rtl/>
          <w:lang w:val="en-GB"/>
        </w:rPr>
        <w:t xml:space="preserve">الأوضاع العامة الراهنة </w:t>
      </w:r>
    </w:p>
    <w:p w14:paraId="44DB2359" w14:textId="3A93D29C" w:rsidR="00557488" w:rsidRDefault="00557488" w:rsidP="00557488">
      <w:pPr>
        <w:pStyle w:val="ListParagraph"/>
        <w:numPr>
          <w:ilvl w:val="0"/>
          <w:numId w:val="16"/>
        </w:numPr>
        <w:bidi/>
        <w:rPr>
          <w:rFonts w:ascii="Sakkal Majalla" w:eastAsia="Sakkal Majalla" w:hAnsi="Sakkal Majalla" w:cs="Sakkal Majalla"/>
          <w:sz w:val="28"/>
          <w:szCs w:val="28"/>
          <w:lang w:val="en-GB"/>
        </w:rPr>
      </w:pPr>
      <w:r w:rsidRPr="00444F4C">
        <w:rPr>
          <w:rFonts w:ascii="Sakkal Majalla" w:eastAsia="Sakkal Majalla" w:hAnsi="Sakkal Majalla" w:cs="Sakkal Majalla" w:hint="cs"/>
          <w:sz w:val="28"/>
          <w:szCs w:val="28"/>
          <w:rtl/>
          <w:lang w:val="en-GB"/>
        </w:rPr>
        <w:t xml:space="preserve">مدى الرضى عن التعديلات الدستورية </w:t>
      </w:r>
      <w:r w:rsidR="008B3962">
        <w:rPr>
          <w:rFonts w:ascii="Sakkal Majalla" w:eastAsia="Sakkal Majalla" w:hAnsi="Sakkal Majalla" w:cs="Sakkal Majalla" w:hint="cs"/>
          <w:sz w:val="28"/>
          <w:szCs w:val="28"/>
          <w:rtl/>
          <w:lang w:val="en-GB"/>
        </w:rPr>
        <w:t>و</w:t>
      </w:r>
      <w:r w:rsidRPr="00444F4C">
        <w:rPr>
          <w:rFonts w:ascii="Sakkal Majalla" w:eastAsia="Sakkal Majalla" w:hAnsi="Sakkal Majalla" w:cs="Sakkal Majalla" w:hint="cs"/>
          <w:sz w:val="28"/>
          <w:szCs w:val="28"/>
          <w:rtl/>
          <w:lang w:val="en-GB"/>
        </w:rPr>
        <w:t>دورها في تطوير الحياة السياسية</w:t>
      </w:r>
    </w:p>
    <w:p w14:paraId="235BE5A8" w14:textId="77777777" w:rsidR="008B3962" w:rsidRPr="008B3962" w:rsidRDefault="008B3962" w:rsidP="008B3962">
      <w:pPr>
        <w:pStyle w:val="ListParagraph"/>
        <w:numPr>
          <w:ilvl w:val="0"/>
          <w:numId w:val="16"/>
        </w:numPr>
        <w:bidi/>
        <w:rPr>
          <w:rFonts w:ascii="Sakkal Majalla" w:eastAsia="Sakkal Majalla" w:hAnsi="Sakkal Majalla" w:cs="Sakkal Majalla"/>
          <w:sz w:val="28"/>
          <w:szCs w:val="28"/>
          <w:lang w:val="en-GB"/>
        </w:rPr>
      </w:pPr>
      <w:r w:rsidRPr="00444F4C">
        <w:rPr>
          <w:rFonts w:ascii="Sakkal Majalla" w:eastAsia="Sakkal Majalla" w:hAnsi="Sakkal Majalla" w:cs="Sakkal Majalla" w:hint="cs"/>
          <w:sz w:val="28"/>
          <w:szCs w:val="28"/>
          <w:rtl/>
          <w:lang w:val="en-GB"/>
        </w:rPr>
        <w:t>مدى الرضى عن القرارات الحكومية الأخيرة المتعلقة بتحسين الأوضاع الاقتصادية.</w:t>
      </w:r>
    </w:p>
    <w:p w14:paraId="540372E7" w14:textId="77777777" w:rsidR="008B3962" w:rsidRPr="00444F4C" w:rsidRDefault="008B3962" w:rsidP="008B3962">
      <w:pPr>
        <w:pStyle w:val="ListParagraph"/>
        <w:bidi/>
        <w:rPr>
          <w:rFonts w:ascii="Sakkal Majalla" w:eastAsia="Sakkal Majalla" w:hAnsi="Sakkal Majalla" w:cs="Sakkal Majalla"/>
          <w:sz w:val="28"/>
          <w:szCs w:val="28"/>
          <w:lang w:val="en-GB"/>
        </w:rPr>
      </w:pPr>
    </w:p>
    <w:p w14:paraId="1E631EEF" w14:textId="77777777" w:rsidR="009917E4" w:rsidRPr="008B3962" w:rsidRDefault="009917E4" w:rsidP="009917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4E1BF5B" w14:textId="77777777" w:rsidR="00661499" w:rsidRDefault="00661499"/>
    <w:p w14:paraId="0376D962" w14:textId="77777777" w:rsidR="00661499" w:rsidRDefault="00916970">
      <w:r>
        <w:br w:type="page"/>
      </w:r>
    </w:p>
    <w:p w14:paraId="3688B449" w14:textId="77777777" w:rsidR="00364FFD" w:rsidRDefault="00364FFD" w:rsidP="00364FFD">
      <w:pPr>
        <w:spacing w:after="0" w:line="360" w:lineRule="auto"/>
        <w:rPr>
          <w:rFonts w:eastAsia="Calibri"/>
          <w:b/>
          <w:bCs/>
          <w:color w:val="C00000"/>
          <w:sz w:val="40"/>
          <w:szCs w:val="40"/>
          <w:rtl/>
          <w:lang w:bidi="ar-JO"/>
        </w:rPr>
      </w:pPr>
      <w:bookmarkStart w:id="1" w:name="_30j0zll" w:colFirst="0" w:colLast="0"/>
      <w:bookmarkEnd w:id="1"/>
      <w:r w:rsidRPr="00AF2BB3">
        <w:rPr>
          <w:rFonts w:eastAsia="Calibri"/>
          <w:b/>
          <w:bCs/>
          <w:color w:val="C00000"/>
          <w:sz w:val="40"/>
          <w:szCs w:val="40"/>
          <w:rtl/>
          <w:lang w:bidi="ar-JO"/>
        </w:rPr>
        <w:lastRenderedPageBreak/>
        <w:t>أبرز النتائج</w:t>
      </w:r>
    </w:p>
    <w:p w14:paraId="357915C8" w14:textId="2DC7DE39" w:rsidR="00364FFD" w:rsidRDefault="00061E94" w:rsidP="00364FFD">
      <w:pPr>
        <w:shd w:val="clear" w:color="auto" w:fill="D9D9D9" w:themeFill="background1" w:themeFillShade="D9"/>
        <w:spacing w:after="0" w:line="276" w:lineRule="auto"/>
        <w:rPr>
          <w:rFonts w:eastAsia="Calibri"/>
          <w:b/>
          <w:bCs/>
          <w:color w:val="C00000"/>
          <w:sz w:val="40"/>
          <w:szCs w:val="40"/>
          <w:lang w:bidi="ar-JO"/>
        </w:rPr>
      </w:pPr>
      <w:r>
        <w:rPr>
          <w:rFonts w:eastAsia="Calibri" w:hint="cs"/>
          <w:b/>
          <w:bCs/>
          <w:color w:val="C00000"/>
          <w:sz w:val="40"/>
          <w:szCs w:val="40"/>
          <w:rtl/>
          <w:lang w:bidi="ar-JO"/>
        </w:rPr>
        <w:t xml:space="preserve">الأوضاع العامة الراهنة </w:t>
      </w:r>
    </w:p>
    <w:p w14:paraId="23C3303A" w14:textId="703DDD8A" w:rsidR="00DB7AEC" w:rsidRDefault="00DB7AEC" w:rsidP="00C74135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ثلث الأردنيين فقط يعتقدون أن الأمور في الأردن تسير في الاتجاه الصحيح </w:t>
      </w:r>
      <w:r w:rsidR="00574831" w:rsidRPr="00C74135">
        <w:rPr>
          <w:rFonts w:ascii="Sakkal Majalla" w:hAnsi="Sakkal Majalla" w:cs="Sakkal Majalla"/>
          <w:sz w:val="32"/>
          <w:szCs w:val="32"/>
          <w:rtl/>
          <w:lang w:bidi="ar-JO"/>
        </w:rPr>
        <w:t>و62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>% يعتقدون أنها تسير في الاتجاه الخاطئ.</w:t>
      </w:r>
    </w:p>
    <w:p w14:paraId="6D011E4C" w14:textId="2E74EDEC" w:rsidR="0047482A" w:rsidRPr="0047482A" w:rsidRDefault="0047482A" w:rsidP="0047482A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>البطالة</w:t>
      </w:r>
      <w:r w:rsidR="00061E94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و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سوء الأوضاع الاقتصادية بصفة عامة وازدياد نسب الفقر </w:t>
      </w:r>
      <w:r w:rsidR="00061E94">
        <w:rPr>
          <w:rFonts w:ascii="Sakkal Majalla" w:hAnsi="Sakkal Majalla" w:cs="Sakkal Majalla" w:hint="cs"/>
          <w:sz w:val="32"/>
          <w:szCs w:val="32"/>
          <w:rtl/>
          <w:lang w:bidi="ar-JO"/>
        </w:rPr>
        <w:t>اهم المشكلات التي تواجه الأردنيين، يليها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ارتفاع الأسعار وغلاء </w:t>
      </w:r>
      <w:r w:rsidR="008B52DB" w:rsidRPr="0047482A">
        <w:rPr>
          <w:rFonts w:ascii="Sakkal Majalla" w:hAnsi="Sakkal Majalla" w:cs="Sakkal Majalla" w:hint="cs"/>
          <w:sz w:val="32"/>
          <w:szCs w:val="32"/>
          <w:rtl/>
          <w:lang w:bidi="ar-JO"/>
        </w:rPr>
        <w:t>المعيشة،</w:t>
      </w:r>
      <w:r w:rsidR="00061E94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>وتفاقم الوضع الصحي المرتبط بفيروس كورو</w:t>
      </w:r>
      <w:r w:rsidR="00061E94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نا. </w:t>
      </w:r>
    </w:p>
    <w:p w14:paraId="1005E9BB" w14:textId="0398BFE3" w:rsidR="008B52DB" w:rsidRDefault="008B52DB" w:rsidP="0047482A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الأوضاع الإقليمية الغير مستقرة </w:t>
      </w:r>
      <w:r w:rsidR="0047482A"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والضغوط الخارجية على الأردن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أهم المشكلات السياسية التي تواجه الأردن.</w:t>
      </w:r>
    </w:p>
    <w:p w14:paraId="1068D8C5" w14:textId="6F566322" w:rsidR="0047482A" w:rsidRDefault="0047482A" w:rsidP="008B52DB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ضعف الاداء الحكومي والتخبط في اتخاذ القرارات وضعف اداء مجلس النواب في القيام بمهامه، </w:t>
      </w:r>
      <w:r w:rsidR="008B52DB">
        <w:rPr>
          <w:rFonts w:ascii="Sakkal Majalla" w:hAnsi="Sakkal Majalla" w:cs="Sakkal Majalla" w:hint="cs"/>
          <w:sz w:val="32"/>
          <w:szCs w:val="32"/>
          <w:rtl/>
          <w:lang w:bidi="ar-JO"/>
        </w:rPr>
        <w:t>تشكل التحديات السياسية للأردنيين</w:t>
      </w:r>
    </w:p>
    <w:p w14:paraId="6025FA0D" w14:textId="27EE8009" w:rsidR="00041110" w:rsidRPr="00041110" w:rsidRDefault="00041110" w:rsidP="00041110">
      <w:pPr>
        <w:shd w:val="clear" w:color="auto" w:fill="D9D9D9" w:themeFill="background1" w:themeFillShade="D9"/>
        <w:spacing w:after="0" w:line="276" w:lineRule="auto"/>
        <w:rPr>
          <w:rFonts w:eastAsia="Calibri"/>
          <w:b/>
          <w:bCs/>
          <w:color w:val="C00000"/>
          <w:sz w:val="40"/>
          <w:szCs w:val="40"/>
          <w:rtl/>
          <w:lang w:bidi="ar-JO"/>
        </w:rPr>
      </w:pPr>
      <w:r w:rsidRPr="00041110">
        <w:rPr>
          <w:rFonts w:eastAsia="Calibri" w:hint="cs"/>
          <w:b/>
          <w:bCs/>
          <w:color w:val="C00000"/>
          <w:sz w:val="40"/>
          <w:szCs w:val="40"/>
          <w:rtl/>
          <w:lang w:bidi="ar-JO"/>
        </w:rPr>
        <w:t>الدستور والتعديلات الدستورية</w:t>
      </w:r>
    </w:p>
    <w:p w14:paraId="121DE2DC" w14:textId="24FC032C" w:rsidR="00DB7AEC" w:rsidRPr="00C74135" w:rsidRDefault="00DB7AEC" w:rsidP="00C74135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>خمس الأردنيين</w:t>
      </w:r>
      <w:r w:rsidR="008B52DB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فقط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أفادوا بأنهم اطلعوا على الدستور الاردني او بعض مواده، و80% لم يسبق لهم الاطلاع على الدستور الأردني.</w:t>
      </w:r>
    </w:p>
    <w:p w14:paraId="1F94D7D5" w14:textId="65DBC57A" w:rsidR="00DB7AEC" w:rsidRDefault="008B52DB" w:rsidP="00C74135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خمس الأردنيين (22%) </w:t>
      </w:r>
      <w:r w:rsidR="00DB7AEC"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فقط عرفوا عن التعديلات الدستورية التي اوصت بها اللجنة الملكية لتحديث المنظومة السياسية والتي اقرها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مجلس الأمة</w:t>
      </w:r>
      <w:r w:rsidR="00DB7AEC" w:rsidRPr="00C74135">
        <w:rPr>
          <w:rFonts w:ascii="Sakkal Majalla" w:hAnsi="Sakkal Majalla" w:cs="Sakkal Majalla"/>
          <w:sz w:val="32"/>
          <w:szCs w:val="32"/>
          <w:rtl/>
          <w:lang w:bidi="ar-JO"/>
        </w:rPr>
        <w:t>، و78% لم يعرفوا او يطلعوا على هذه التعديلات.</w:t>
      </w:r>
    </w:p>
    <w:p w14:paraId="2C28CBEA" w14:textId="7B12B728" w:rsidR="00DB7AEC" w:rsidRPr="00C74135" w:rsidRDefault="00DB7AEC" w:rsidP="00C74135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>نصف الأردنيين</w:t>
      </w:r>
      <w:r w:rsidR="008B52DB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(51%)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الذين اطلعوا على التعديلات </w:t>
      </w:r>
      <w:r w:rsidR="00041110" w:rsidRPr="00C74135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الدستورية 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>(</w:t>
      </w:r>
      <w:r w:rsidR="008B52DB">
        <w:rPr>
          <w:rFonts w:ascii="Sakkal Majalla" w:hAnsi="Sakkal Majalla" w:cs="Sakkal Majalla" w:hint="cs"/>
          <w:sz w:val="32"/>
          <w:szCs w:val="32"/>
          <w:rtl/>
          <w:lang w:bidi="ar-JO"/>
        </w:rPr>
        <w:t>من الـ 22%)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 لديهم معرفة قليلة بالمواد الدستورية التي تم تعديلها على الدستور، و31% لديهم معرفة متوسطة، و15% ليس لديهم معرفة على الاطلاق وانما فقط سمعوا عنها. </w:t>
      </w:r>
    </w:p>
    <w:p w14:paraId="36882B12" w14:textId="02897B93" w:rsidR="00574831" w:rsidRPr="00C74135" w:rsidRDefault="00DB7AEC" w:rsidP="00C74135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>ثلث الأردنيين (36%) الذين اطلعوا على التعديلات الدستورية راضون عن هذه التعديلات، و(33%) يعتقدون انها ستؤدي الى احراز تقدم ملموس بالحياة السياسية في الأردن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>، بينما يعتقد (67%) أن هذه التعديلات لن يكون لها أثر إيجابي في احراز تقدم ملموس بالحياة السياسية في الأردن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>.</w:t>
      </w:r>
    </w:p>
    <w:p w14:paraId="0AFD5408" w14:textId="38DF23A3" w:rsidR="0047482A" w:rsidRDefault="0047482A" w:rsidP="00C74135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lastRenderedPageBreak/>
        <w:t xml:space="preserve">إضافة كلمة " الاردنيات" </w:t>
      </w:r>
      <w:r w:rsidRPr="0047482A">
        <w:rPr>
          <w:rFonts w:ascii="Sakkal Majalla" w:hAnsi="Sakkal Majalla" w:cs="Sakkal Majalla" w:hint="cs"/>
          <w:sz w:val="32"/>
          <w:szCs w:val="32"/>
          <w:rtl/>
          <w:lang w:bidi="ar-JO"/>
        </w:rPr>
        <w:t>الى عنوان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الفصل الثاني من الدستور الأردني كانت </w:t>
      </w:r>
      <w:r w:rsidRPr="0047482A">
        <w:rPr>
          <w:rFonts w:ascii="Sakkal Majalla" w:hAnsi="Sakkal Majalla" w:cs="Sakkal Majalla" w:hint="cs"/>
          <w:sz w:val="32"/>
          <w:szCs w:val="32"/>
          <w:rtl/>
          <w:lang w:bidi="ar-JO"/>
        </w:rPr>
        <w:t>أبرز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التعديلات التي </w:t>
      </w:r>
      <w:r w:rsidRPr="0047482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سمع/عرف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عنها الأردنيون (37%)، تليها التعديل المتعلق بتخفيض سن الترشح لعضوية مجلس النواب لسن 25 سنة (14%)، ومن ثم تمكين المرأة ودعمها للقيام بدورها (6%).</w:t>
      </w:r>
    </w:p>
    <w:p w14:paraId="54E68376" w14:textId="7570315F" w:rsidR="0047482A" w:rsidRDefault="0047482A" w:rsidP="0047482A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lang w:bidi="ar-JO"/>
        </w:rPr>
      </w:pP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يعتقد (14%) من الأردنيين 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فقط 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ان التعديلات المتعلقة بتمكين الشباب وتفعيل دورهم هي </w:t>
      </w:r>
      <w:r w:rsidRPr="0047482A">
        <w:rPr>
          <w:rFonts w:ascii="Sakkal Majalla" w:hAnsi="Sakkal Majalla" w:cs="Sakkal Majalla" w:hint="cs"/>
          <w:sz w:val="32"/>
          <w:szCs w:val="32"/>
          <w:rtl/>
          <w:lang w:bidi="ar-JO"/>
        </w:rPr>
        <w:t>أبرز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التعديلات على الدستور الأردني، ومن ثم التعديلات المتعلقة بتمكين المرأة (13%)، والتعديلات المتعلقة بمجلس النواب ومهامه وادارته (6%)، والتعديلات المتعلقة بصلاحيات مجلس الوزراء (4%)، والتعديلات المتعلقة بتمكين وحماية ذوي الاحتياجات الخاصة وكبار السن (4%).</w:t>
      </w:r>
    </w:p>
    <w:p w14:paraId="247C516F" w14:textId="1AA8B3B7" w:rsidR="0047482A" w:rsidRPr="0047482A" w:rsidRDefault="0047482A" w:rsidP="0047482A">
      <w:pPr>
        <w:pStyle w:val="ListParagraph"/>
        <w:numPr>
          <w:ilvl w:val="0"/>
          <w:numId w:val="14"/>
        </w:numPr>
        <w:bidi/>
        <w:rPr>
          <w:rFonts w:ascii="Sakkal Majalla" w:hAnsi="Sakkal Majalla" w:cs="Sakkal Majalla"/>
          <w:sz w:val="32"/>
          <w:szCs w:val="32"/>
          <w:lang w:bidi="ar-JO"/>
        </w:rPr>
      </w:pP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>يعتقد ربع الأردنيين (25%) أن السبب الرئيسي لإضافة كلمة "</w:t>
      </w:r>
      <w:r w:rsidRPr="0004111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</w:t>
      </w:r>
      <w:r w:rsidR="00041110" w:rsidRPr="0004111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لأ</w:t>
      </w:r>
      <w:r w:rsidRPr="0004111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ردنيات"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الى عنوان الفصل الثاني من الدستور هو لتحقيق 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>المساواة</w:t>
      </w:r>
      <w:r w:rsidRPr="0047482A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بين الرجل والمرأة، و(12%) يعتقدون ان هذه الإضافة هي لإعطاء إيجابية ومساواة للمرأة في الدستور الأردني، و (12%) لا يعتقدون بوجود أسباب واضحة لمثل هذه الإضافة</w:t>
      </w:r>
      <w:r w:rsidRPr="0047482A">
        <w:rPr>
          <w:rFonts w:ascii="Sakkal Majalla" w:hAnsi="Sakkal Majalla" w:cs="Sakkal Majalla"/>
          <w:sz w:val="32"/>
          <w:szCs w:val="32"/>
          <w:lang w:bidi="ar-JO"/>
        </w:rPr>
        <w:t xml:space="preserve">. </w:t>
      </w:r>
    </w:p>
    <w:p w14:paraId="54B3D879" w14:textId="18E684B6" w:rsidR="00DB7AEC" w:rsidRPr="00C74135" w:rsidRDefault="00DB7AEC" w:rsidP="0047482A">
      <w:pPr>
        <w:pStyle w:val="ListParagraph"/>
        <w:numPr>
          <w:ilvl w:val="0"/>
          <w:numId w:val="14"/>
        </w:num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غالبية الأردنيين يؤيدون التعديلات الدستورية التي اقرها 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>مجلس الامة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>، وكانت اعلى نسبة تأييد للمواد المتعلقة بحماية حقوق الأشخاص ذوي الاعاقة، وتمكين المرأة والشباب، فيما كانت اقل نسبة تأييد للمواد المتعلقة بتخفيض سن الترشح لع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>ض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وية مجلس النواب </w:t>
      </w:r>
      <w:r w:rsidR="00574831" w:rsidRPr="00C74135">
        <w:rPr>
          <w:rFonts w:ascii="Sakkal Majalla" w:hAnsi="Sakkal Majalla" w:cs="Sakkal Majalla"/>
          <w:sz w:val="32"/>
          <w:szCs w:val="32"/>
          <w:rtl/>
          <w:lang w:bidi="ar-JO"/>
        </w:rPr>
        <w:t>ليصبح 25 سنة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شمسية</w:t>
      </w:r>
      <w:r w:rsidR="00041110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بدلا من 30 سنة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، والفقرة المتعلقة بالسماح لرئيس الوزراء او الوزير او من ينوب عنهم في مخاطبة مجلسي النواب والاعيان، وتكليف الهيئة المستقلة للانتخاب في النظر في طلبات تأسيس الاحزاب السياسية ومتابعة شؤونها وفقا </w:t>
      </w:r>
      <w:r w:rsidR="00574831" w:rsidRPr="00C74135">
        <w:rPr>
          <w:rFonts w:ascii="Sakkal Majalla" w:hAnsi="Sakkal Majalla" w:cs="Sakkal Majalla"/>
          <w:sz w:val="32"/>
          <w:szCs w:val="32"/>
          <w:rtl/>
          <w:lang w:bidi="ar-JO"/>
        </w:rPr>
        <w:t>لأحكام</w:t>
      </w:r>
      <w:r w:rsidRPr="00C74135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القانون.</w:t>
      </w:r>
    </w:p>
    <w:p w14:paraId="7D54F779" w14:textId="57E42487" w:rsidR="006C6C18" w:rsidRDefault="006C6C18">
      <w:pPr>
        <w:rPr>
          <w:rtl/>
          <w:lang w:bidi="ar-JO"/>
        </w:rPr>
      </w:pPr>
      <w:r>
        <w:rPr>
          <w:rtl/>
          <w:lang w:bidi="ar-JO"/>
        </w:rPr>
        <w:br w:type="page"/>
      </w:r>
    </w:p>
    <w:p w14:paraId="665A3684" w14:textId="77777777" w:rsidR="00C74135" w:rsidRPr="00C74135" w:rsidRDefault="00C74135" w:rsidP="00DB7AEC">
      <w:pPr>
        <w:spacing w:after="0" w:line="276" w:lineRule="auto"/>
        <w:rPr>
          <w:rtl/>
          <w:lang w:bidi="ar-JO"/>
        </w:rPr>
      </w:pPr>
    </w:p>
    <w:p w14:paraId="7EA5E76A" w14:textId="77777777" w:rsidR="00DB7AEC" w:rsidRPr="00F80E32" w:rsidRDefault="00DB7AEC" w:rsidP="00574831">
      <w:pPr>
        <w:shd w:val="clear" w:color="auto" w:fill="D9D9D9" w:themeFill="background1" w:themeFillShade="D9"/>
        <w:spacing w:after="0" w:line="276" w:lineRule="auto"/>
        <w:rPr>
          <w:rFonts w:eastAsia="Calibri"/>
          <w:b/>
          <w:bCs/>
          <w:color w:val="C00000"/>
          <w:sz w:val="40"/>
          <w:szCs w:val="40"/>
          <w:rtl/>
          <w:lang w:bidi="ar-JO"/>
        </w:rPr>
      </w:pPr>
      <w:r w:rsidRPr="00F80E32">
        <w:rPr>
          <w:rFonts w:eastAsia="Calibri"/>
          <w:b/>
          <w:bCs/>
          <w:color w:val="C00000"/>
          <w:sz w:val="40"/>
          <w:szCs w:val="40"/>
          <w:rtl/>
          <w:lang w:bidi="ar-JO"/>
        </w:rPr>
        <w:t>مجلس الامن القومي الأردني</w:t>
      </w:r>
    </w:p>
    <w:p w14:paraId="3DABD534" w14:textId="77777777" w:rsidR="00DB7AEC" w:rsidRPr="006C6C18" w:rsidRDefault="00DB7AEC" w:rsidP="00DB7AEC">
      <w:pPr>
        <w:spacing w:after="0" w:line="276" w:lineRule="auto"/>
        <w:rPr>
          <w:rtl/>
          <w:lang w:bidi="ar-JO"/>
        </w:rPr>
      </w:pPr>
    </w:p>
    <w:p w14:paraId="041F03EF" w14:textId="760D1D1C" w:rsidR="00DB7AEC" w:rsidRPr="006C6C18" w:rsidRDefault="00DB7AEC" w:rsidP="006C6C18">
      <w:pPr>
        <w:pStyle w:val="ListParagraph"/>
        <w:numPr>
          <w:ilvl w:val="0"/>
          <w:numId w:val="8"/>
        </w:numPr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فقط (14%) من الأردنيين عرفوا عن تشكيل مجلس الامن القومي الأردني، و86% لم يعرفوا عن تشكيله، ويؤيد تشكيله 56% من الأردنيين</w:t>
      </w:r>
      <w:r w:rsidR="002219F9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الذين عرفوا عنه (من الـ 14%)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، فيما لا يؤيد تشكيله 30% من الأردنيين</w:t>
      </w:r>
      <w:r w:rsidR="002219F9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الذين عرفوا عنه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.</w:t>
      </w:r>
    </w:p>
    <w:p w14:paraId="34E6ABB6" w14:textId="7EDF9DAB" w:rsidR="00DB7AEC" w:rsidRPr="006C6C18" w:rsidRDefault="00DB7AEC" w:rsidP="006C6C18">
      <w:pPr>
        <w:pStyle w:val="ListParagraph"/>
        <w:numPr>
          <w:ilvl w:val="0"/>
          <w:numId w:val="8"/>
        </w:numPr>
        <w:bidi/>
        <w:spacing w:after="0" w:line="276" w:lineRule="auto"/>
        <w:rPr>
          <w:sz w:val="32"/>
          <w:szCs w:val="32"/>
          <w:rtl/>
          <w:lang w:bidi="ar-JO"/>
        </w:rPr>
      </w:pP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يعتقد (47%) من الأردنيين أن مجلس الأمن القومي لن يؤثر سلباً على الولاية العامة للحكومة وصلاحياتها، فيما يعتقد (37%) أن مجلس الامن القومي</w:t>
      </w:r>
      <w:r w:rsidRPr="006C6C18">
        <w:rPr>
          <w:sz w:val="32"/>
          <w:szCs w:val="32"/>
          <w:rtl/>
          <w:lang w:bidi="ar-JO"/>
        </w:rPr>
        <w:t xml:space="preserve"> سيصادر الولاية العامة والصلاحيات الدستورية للحكومة، و(16%) لا يعرفون.</w:t>
      </w:r>
    </w:p>
    <w:p w14:paraId="10562E53" w14:textId="77777777" w:rsidR="00DB7AEC" w:rsidRPr="006C6C18" w:rsidRDefault="00DB7AEC" w:rsidP="00DB7AEC">
      <w:pPr>
        <w:spacing w:after="0" w:line="276" w:lineRule="auto"/>
        <w:rPr>
          <w:rtl/>
          <w:lang w:bidi="ar-JO"/>
        </w:rPr>
      </w:pPr>
    </w:p>
    <w:p w14:paraId="553BEB63" w14:textId="77777777" w:rsidR="00DB7AEC" w:rsidRPr="00F80E32" w:rsidRDefault="00DB7AEC" w:rsidP="00574831">
      <w:pPr>
        <w:shd w:val="clear" w:color="auto" w:fill="D9D9D9" w:themeFill="background1" w:themeFillShade="D9"/>
        <w:spacing w:after="0" w:line="276" w:lineRule="auto"/>
        <w:rPr>
          <w:rFonts w:eastAsia="Calibri"/>
          <w:b/>
          <w:bCs/>
          <w:color w:val="C00000"/>
          <w:sz w:val="40"/>
          <w:szCs w:val="40"/>
          <w:rtl/>
          <w:lang w:bidi="ar-JO"/>
        </w:rPr>
      </w:pPr>
      <w:r w:rsidRPr="00F80E32">
        <w:rPr>
          <w:rFonts w:eastAsia="Calibri"/>
          <w:b/>
          <w:bCs/>
          <w:color w:val="C00000"/>
          <w:sz w:val="40"/>
          <w:szCs w:val="40"/>
          <w:rtl/>
          <w:lang w:bidi="ar-JO"/>
        </w:rPr>
        <w:t>مجلس النواب والتعديلات الدستورية</w:t>
      </w:r>
    </w:p>
    <w:p w14:paraId="76C20882" w14:textId="52C15F01" w:rsidR="00DB7AEC" w:rsidRPr="006C6C18" w:rsidRDefault="002219F9" w:rsidP="00C74135">
      <w:pPr>
        <w:pStyle w:val="ListParagraph"/>
        <w:numPr>
          <w:ilvl w:val="0"/>
          <w:numId w:val="8"/>
        </w:numPr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(1%) </w:t>
      </w:r>
      <w:r w:rsidR="006C6C18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فقط من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الأردنيين 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تابعو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ا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جميع 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نقاشات مجلس النواب حول التعديلات الدستورية، و</w:t>
      </w:r>
      <w:r w:rsidR="00DB7AEC" w:rsidRPr="006C6C18">
        <w:rPr>
          <w:rFonts w:ascii="Sakkal Majalla" w:hAnsi="Sakkal Majalla" w:cs="Sakkal Majalla"/>
          <w:sz w:val="32"/>
          <w:szCs w:val="32"/>
          <w:rtl/>
          <w:lang w:bidi="ar-JO"/>
        </w:rPr>
        <w:t>ثلثي الأردنيين (67%) لم يتابعوا نقاشات مجلس النواب حول التعديلات الدستوري، و(32%) تا</w:t>
      </w:r>
      <w:r w:rsidR="00F80E32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ب</w:t>
      </w:r>
      <w:r w:rsidR="00DB7AEC" w:rsidRPr="006C6C18">
        <w:rPr>
          <w:rFonts w:ascii="Sakkal Majalla" w:hAnsi="Sakkal Majalla" w:cs="Sakkal Majalla"/>
          <w:sz w:val="32"/>
          <w:szCs w:val="32"/>
          <w:rtl/>
          <w:lang w:bidi="ar-JO"/>
        </w:rPr>
        <w:t>عوا بعضاّ من هذه النقاشات، و(28%) من الذين تابعوا نقاشات مجلس النواب حول التعديلات الدستورية راضون عن أداء المجلس في مناقشة التعديلات الدستورية.</w:t>
      </w:r>
    </w:p>
    <w:p w14:paraId="0CCD5160" w14:textId="6AD5A07A" w:rsidR="00DB7AEC" w:rsidRPr="006C6C18" w:rsidRDefault="00FF7D7B" w:rsidP="00C74135">
      <w:pPr>
        <w:pStyle w:val="ListParagraph"/>
        <w:numPr>
          <w:ilvl w:val="0"/>
          <w:numId w:val="8"/>
        </w:numPr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يعتقد (44%) 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من الأردنيين 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ان التعديلات 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الدستورية 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لن تحصن الإصلاحات السياسية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، و</w:t>
      </w:r>
      <w:r w:rsidR="00DB7AEC"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يعتقد (39%) من الأردنيين أن التعديلات الدستورية ستحصن الاصلاحات السياسية من التدخلات الأمنية وتشجع المواطنين على الانخراط في المشاركة السياسية، </w:t>
      </w:r>
      <w:r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و</w:t>
      </w:r>
      <w:r w:rsidR="00DB7AEC" w:rsidRPr="006C6C18">
        <w:rPr>
          <w:rFonts w:ascii="Sakkal Majalla" w:hAnsi="Sakkal Majalla" w:cs="Sakkal Majalla"/>
          <w:sz w:val="32"/>
          <w:szCs w:val="32"/>
          <w:rtl/>
          <w:lang w:bidi="ar-JO"/>
        </w:rPr>
        <w:t>(17%) لا يعرفون.</w:t>
      </w:r>
    </w:p>
    <w:p w14:paraId="74F19DFA" w14:textId="7CDFC8B9" w:rsidR="00DB7AEC" w:rsidRPr="006C6C18" w:rsidRDefault="00DB7AEC" w:rsidP="00C74135">
      <w:pPr>
        <w:pStyle w:val="ListParagraph"/>
        <w:numPr>
          <w:ilvl w:val="0"/>
          <w:numId w:val="8"/>
        </w:numPr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(41%) من الأردنيين يعتقدون أن </w:t>
      </w:r>
      <w:r w:rsidR="00FF7D7B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الأحزاب السياسية الجديدة هي التي سوف تقود 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المرحلة القادمة في الحياة السياسية الأردنية، فيما يعتقد (27%) أن المرحلة القادمة </w:t>
      </w:r>
      <w:r w:rsidR="00FF7D7B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>ستقودها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أحزاب قائمة حالياً،</w:t>
      </w:r>
      <w:r w:rsidR="00FF7D7B" w:rsidRPr="006C6C18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</w:t>
      </w:r>
      <w:r w:rsidRPr="006C6C18">
        <w:rPr>
          <w:rFonts w:ascii="Sakkal Majalla" w:hAnsi="Sakkal Majalla" w:cs="Sakkal Majalla"/>
          <w:sz w:val="32"/>
          <w:szCs w:val="32"/>
          <w:rtl/>
          <w:lang w:bidi="ar-JO"/>
        </w:rPr>
        <w:t>و (32%) لا يعرفون.</w:t>
      </w:r>
    </w:p>
    <w:p w14:paraId="74467C20" w14:textId="2DEA603D" w:rsidR="006C6C18" w:rsidRDefault="006C6C18">
      <w:pPr>
        <w:rPr>
          <w:rtl/>
          <w:lang w:bidi="ar-JO"/>
        </w:rPr>
      </w:pPr>
      <w:r>
        <w:rPr>
          <w:rtl/>
          <w:lang w:bidi="ar-JO"/>
        </w:rPr>
        <w:br w:type="page"/>
      </w:r>
    </w:p>
    <w:p w14:paraId="137AC86C" w14:textId="77777777" w:rsidR="00DB7AEC" w:rsidRPr="00C74135" w:rsidRDefault="00DB7AEC" w:rsidP="00DB7AEC">
      <w:pPr>
        <w:spacing w:after="0" w:line="276" w:lineRule="auto"/>
        <w:rPr>
          <w:rtl/>
          <w:lang w:bidi="ar-JO"/>
        </w:rPr>
      </w:pPr>
    </w:p>
    <w:p w14:paraId="4F14BEA7" w14:textId="77777777" w:rsidR="00DB7AEC" w:rsidRPr="00F80E32" w:rsidRDefault="00DB7AEC" w:rsidP="00574831">
      <w:pPr>
        <w:shd w:val="clear" w:color="auto" w:fill="D9D9D9" w:themeFill="background1" w:themeFillShade="D9"/>
        <w:spacing w:after="0" w:line="276" w:lineRule="auto"/>
        <w:rPr>
          <w:rFonts w:eastAsia="Calibri"/>
          <w:b/>
          <w:bCs/>
          <w:color w:val="C00000"/>
          <w:sz w:val="36"/>
          <w:szCs w:val="36"/>
          <w:rtl/>
          <w:lang w:bidi="ar-JO"/>
        </w:rPr>
      </w:pPr>
      <w:r w:rsidRPr="00F80E32">
        <w:rPr>
          <w:rFonts w:eastAsia="Calibri"/>
          <w:b/>
          <w:bCs/>
          <w:color w:val="C00000"/>
          <w:sz w:val="36"/>
          <w:szCs w:val="36"/>
          <w:rtl/>
          <w:lang w:bidi="ar-JO"/>
        </w:rPr>
        <w:t>الحكومة والقرارات الاقتصادية الأخيرة</w:t>
      </w:r>
    </w:p>
    <w:p w14:paraId="3F4D6AEF" w14:textId="5AA09AE8" w:rsidR="00DB7AEC" w:rsidRPr="00F80E32" w:rsidRDefault="00DB7AEC" w:rsidP="006C6C18">
      <w:pPr>
        <w:pStyle w:val="ListParagraph"/>
        <w:numPr>
          <w:ilvl w:val="1"/>
          <w:numId w:val="11"/>
        </w:numPr>
        <w:bidi/>
        <w:spacing w:after="0" w:line="276" w:lineRule="auto"/>
        <w:ind w:left="382" w:firstLine="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(15%) </w:t>
      </w:r>
      <w:r w:rsidR="00FF7D7B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فقط من الأردنيين سمعوا عن </w:t>
      </w: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الإجراءات والقرارات الحكومية المرتبطة بالإصلاح الاقتصادي والتي تم الإعلان عنها في مؤتمر صحفي في 9/1/2022. ويعتقد (38%) </w:t>
      </w:r>
      <w:r w:rsidR="00BF08E2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من الذين سمعوا عن هذه القرارات (من الـ 15%) </w:t>
      </w: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ان مثل هذه القرارات سوف تساهم في زيادة النمو وتحسن الوضع المعيشي للمواطنين، فيما لا يعتقد بذلك (62%) من الأردنيين. </w:t>
      </w:r>
    </w:p>
    <w:p w14:paraId="180C3881" w14:textId="592A012D" w:rsidR="00DB7AEC" w:rsidRPr="00F80E32" w:rsidRDefault="00DB7AEC" w:rsidP="006C6C18">
      <w:pPr>
        <w:pStyle w:val="ListParagraph"/>
        <w:numPr>
          <w:ilvl w:val="1"/>
          <w:numId w:val="11"/>
        </w:numPr>
        <w:bidi/>
        <w:spacing w:after="0" w:line="276" w:lineRule="auto"/>
        <w:ind w:left="382" w:firstLine="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يعتقد (45%) من الأردنيين أن تعديل التعرفة الجمركية وتعديل فئاتها الجمركية من 11 فئة الى 4 فئات سيسهم في تعزيز القوة الشرائية في السوق المحلية، فيما يعتقد 51% </w:t>
      </w:r>
      <w:r w:rsidR="006B0517" w:rsidRPr="00F80E32">
        <w:rPr>
          <w:rFonts w:ascii="Sakkal Majalla" w:hAnsi="Sakkal Majalla" w:cs="Sakkal Majalla" w:hint="cs"/>
          <w:sz w:val="32"/>
          <w:szCs w:val="32"/>
          <w:rtl/>
          <w:lang w:bidi="ar-JO"/>
        </w:rPr>
        <w:t>ان توحيد</w:t>
      </w: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المرجعية العامة الرقابية على الحدود لتكون من اختصاص دائرة الجمارك العامة فقط سيسهم في تسهيل تدفق البضائع وتنظيم دخولها للأردن.</w:t>
      </w:r>
    </w:p>
    <w:p w14:paraId="27E072FF" w14:textId="5E63A074" w:rsidR="00DB7AEC" w:rsidRPr="00F80E32" w:rsidRDefault="00DB7AEC" w:rsidP="006C6C18">
      <w:pPr>
        <w:pStyle w:val="ListParagraph"/>
        <w:numPr>
          <w:ilvl w:val="1"/>
          <w:numId w:val="11"/>
        </w:numPr>
        <w:bidi/>
        <w:spacing w:after="0" w:line="276" w:lineRule="auto"/>
        <w:ind w:left="382" w:firstLine="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>يعتقد 47% من الأردنيين ان قرار الحكومة في وضع سقوف سعرية لبعض البضائع سيسهم في حماية المستهلك ويحقق العدالة بين التجار.</w:t>
      </w:r>
    </w:p>
    <w:p w14:paraId="68A87B13" w14:textId="6BC3BD35" w:rsidR="00DB7AEC" w:rsidRPr="00F80E32" w:rsidRDefault="00DB7AEC" w:rsidP="006C6C18">
      <w:pPr>
        <w:pStyle w:val="ListParagraph"/>
        <w:numPr>
          <w:ilvl w:val="1"/>
          <w:numId w:val="11"/>
        </w:numPr>
        <w:bidi/>
        <w:spacing w:after="0" w:line="276" w:lineRule="auto"/>
        <w:ind w:left="382" w:firstLine="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>نصف الأردنيين (48%) يعتقدون أن تخصيص مبلغ 80 مليون دينار من موازنة 2022 لتحفيز القطاع الخاص والتشغيل سيمكن القطاع الخاص من النمو وزيادة منافسته.</w:t>
      </w:r>
    </w:p>
    <w:p w14:paraId="22866AF6" w14:textId="0962DA0A" w:rsidR="00DB7AEC" w:rsidRPr="00F80E32" w:rsidRDefault="00DB7AEC" w:rsidP="006C6C18">
      <w:pPr>
        <w:pStyle w:val="ListParagraph"/>
        <w:numPr>
          <w:ilvl w:val="1"/>
          <w:numId w:val="11"/>
        </w:numPr>
        <w:bidi/>
        <w:spacing w:after="0" w:line="276" w:lineRule="auto"/>
        <w:ind w:left="382" w:firstLine="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>أكثر من نصف الأردنيين (53%) يعتقدون أن الحكومة كانت قادرة على توسيع شرائح المستفيدين والمؤمنين صحياً ورفع قدرة النظام الصحي.</w:t>
      </w:r>
    </w:p>
    <w:p w14:paraId="19C217CA" w14:textId="5BF2C63C" w:rsidR="00DB7AEC" w:rsidRPr="00F80E32" w:rsidRDefault="00DB7AEC" w:rsidP="006C6C18">
      <w:pPr>
        <w:pStyle w:val="ListParagraph"/>
        <w:numPr>
          <w:ilvl w:val="1"/>
          <w:numId w:val="11"/>
        </w:numPr>
        <w:bidi/>
        <w:spacing w:after="0" w:line="276" w:lineRule="auto"/>
        <w:ind w:left="382" w:firstLine="0"/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(57%) من الأردنيين يعتقدون أن برنامج "حماية" وبرنامج "استدامة" الذين </w:t>
      </w:r>
      <w:r w:rsidR="00574831" w:rsidRPr="00F80E32">
        <w:rPr>
          <w:rFonts w:ascii="Sakkal Majalla" w:hAnsi="Sakkal Majalla" w:cs="Sakkal Majalla"/>
          <w:sz w:val="32"/>
          <w:szCs w:val="32"/>
          <w:rtl/>
          <w:lang w:bidi="ar-JO"/>
        </w:rPr>
        <w:t>أطلقهما</w:t>
      </w: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 xml:space="preserve"> الضمان الاجتماعي ساهما في حماية سوق العمل ودعم العاملين خلال السنة الماضية.</w:t>
      </w:r>
    </w:p>
    <w:p w14:paraId="216DD697" w14:textId="77777777" w:rsidR="006B0517" w:rsidRPr="00C74135" w:rsidRDefault="006B0517" w:rsidP="00DB7AEC">
      <w:pPr>
        <w:spacing w:after="0" w:line="276" w:lineRule="auto"/>
        <w:rPr>
          <w:rtl/>
          <w:lang w:bidi="ar-JO"/>
        </w:rPr>
      </w:pPr>
    </w:p>
    <w:p w14:paraId="0C6E1D41" w14:textId="77777777" w:rsidR="00DB7AEC" w:rsidRPr="00F80E32" w:rsidRDefault="00DB7AEC" w:rsidP="00574831">
      <w:pPr>
        <w:shd w:val="clear" w:color="auto" w:fill="D9D9D9" w:themeFill="background1" w:themeFillShade="D9"/>
        <w:spacing w:after="0" w:line="276" w:lineRule="auto"/>
        <w:rPr>
          <w:rFonts w:eastAsia="Calibri"/>
          <w:b/>
          <w:bCs/>
          <w:color w:val="C00000"/>
          <w:sz w:val="32"/>
          <w:szCs w:val="32"/>
          <w:rtl/>
          <w:lang w:bidi="ar-JO"/>
        </w:rPr>
      </w:pPr>
      <w:r w:rsidRPr="00F80E32">
        <w:rPr>
          <w:rFonts w:eastAsia="Calibri"/>
          <w:b/>
          <w:bCs/>
          <w:color w:val="C00000"/>
          <w:sz w:val="32"/>
          <w:szCs w:val="32"/>
          <w:rtl/>
          <w:lang w:bidi="ar-JO"/>
        </w:rPr>
        <w:t>لجنة تحديث القطاع العام</w:t>
      </w:r>
    </w:p>
    <w:p w14:paraId="04AAC97C" w14:textId="53807249" w:rsidR="00DB7AEC" w:rsidRPr="00F80E32" w:rsidRDefault="00DB7AEC" w:rsidP="006C6C18">
      <w:pPr>
        <w:pStyle w:val="ListParagraph"/>
        <w:numPr>
          <w:ilvl w:val="1"/>
          <w:numId w:val="13"/>
        </w:numPr>
        <w:bidi/>
        <w:spacing w:after="0" w:line="276" w:lineRule="auto"/>
        <w:ind w:left="382" w:firstLine="0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>فقط (7%) من الأردنيين سمعوا عن لجنة تحديث القطاع العام التي تم تشكيلها بتاريخ 23/12/2021، ولم يسمع عنها الغالبية العظمى من الأردنيين (88%). وحوالي نصف الذين سمعوا</w:t>
      </w:r>
      <w:r w:rsidR="00BF08E2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عنها (من الـ 7</w:t>
      </w:r>
      <w:r w:rsidR="0072181D">
        <w:rPr>
          <w:rFonts w:ascii="Sakkal Majalla" w:hAnsi="Sakkal Majalla" w:cs="Sakkal Majalla" w:hint="cs"/>
          <w:sz w:val="32"/>
          <w:szCs w:val="32"/>
          <w:rtl/>
          <w:lang w:bidi="ar-JO"/>
        </w:rPr>
        <w:t>%) (</w:t>
      </w:r>
      <w:r w:rsidRPr="00F80E32">
        <w:rPr>
          <w:rFonts w:ascii="Sakkal Majalla" w:hAnsi="Sakkal Majalla" w:cs="Sakkal Majalla"/>
          <w:sz w:val="32"/>
          <w:szCs w:val="32"/>
          <w:rtl/>
          <w:lang w:bidi="ar-JO"/>
        </w:rPr>
        <w:t>52%) يعتقدون أن هذه اللجنة ستنجح في تحديث القطاع العام.</w:t>
      </w:r>
    </w:p>
    <w:p w14:paraId="6EAC38C3" w14:textId="77777777" w:rsidR="00DB7AEC" w:rsidRPr="00B72C2D" w:rsidRDefault="00DB7AEC" w:rsidP="00DB7AEC">
      <w:pPr>
        <w:spacing w:after="0" w:line="276" w:lineRule="auto"/>
        <w:rPr>
          <w:lang w:bidi="ar-JO"/>
        </w:rPr>
      </w:pPr>
    </w:p>
    <w:p w14:paraId="17979265" w14:textId="6C023B05" w:rsidR="007A7125" w:rsidRDefault="007A7125">
      <w:pPr>
        <w:rPr>
          <w:rtl/>
          <w:lang w:bidi="ar-JO"/>
        </w:rPr>
      </w:pPr>
      <w:r>
        <w:rPr>
          <w:rtl/>
          <w:lang w:bidi="ar-JO"/>
        </w:rPr>
        <w:br w:type="page"/>
      </w:r>
    </w:p>
    <w:p w14:paraId="2C9F2115" w14:textId="27F3A332" w:rsidR="007A7125" w:rsidRDefault="007A7125" w:rsidP="007A7125">
      <w:pPr>
        <w:spacing w:after="0" w:line="276" w:lineRule="auto"/>
        <w:jc w:val="center"/>
        <w:rPr>
          <w:rFonts w:eastAsia="Calibri"/>
          <w:b/>
          <w:bCs/>
          <w:color w:val="C00000"/>
          <w:sz w:val="40"/>
          <w:szCs w:val="40"/>
          <w:rtl/>
          <w:lang w:bidi="ar-JO"/>
        </w:rPr>
      </w:pPr>
      <w:bookmarkStart w:id="2" w:name="_Hlk88939831"/>
      <w:r w:rsidRPr="007A7125">
        <w:rPr>
          <w:rFonts w:eastAsia="Calibri" w:hint="cs"/>
          <w:b/>
          <w:bCs/>
          <w:color w:val="C00000"/>
          <w:sz w:val="40"/>
          <w:szCs w:val="40"/>
          <w:rtl/>
          <w:lang w:bidi="ar-JO"/>
        </w:rPr>
        <w:lastRenderedPageBreak/>
        <w:t>الجداول والاشكال</w:t>
      </w:r>
    </w:p>
    <w:p w14:paraId="4DD2441B" w14:textId="5863D06A" w:rsidR="00DB7AEC" w:rsidRDefault="00DB7AEC" w:rsidP="00364FFD">
      <w:pPr>
        <w:shd w:val="clear" w:color="auto" w:fill="D9D9D9" w:themeFill="background1" w:themeFillShade="D9"/>
        <w:rPr>
          <w:b/>
          <w:bCs/>
          <w:color w:val="C00000"/>
          <w:rtl/>
          <w:lang w:bidi="ar-JO"/>
        </w:rPr>
      </w:pPr>
    </w:p>
    <w:p w14:paraId="1E28422C" w14:textId="765321BF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بشكلٍّ عام. هل تعتقد أن الأمور في الأردن تسير في الاتجاه الإيجابي، أم السلبي؟</w:t>
      </w:r>
    </w:p>
    <w:p w14:paraId="097F5473" w14:textId="51DE3C40" w:rsidR="00DB7AEC" w:rsidRDefault="00DB7AEC" w:rsidP="00DB7AEC">
      <w:pPr>
        <w:jc w:val="center"/>
        <w:rPr>
          <w:sz w:val="24"/>
          <w:szCs w:val="24"/>
          <w:rtl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227903BB" wp14:editId="1790E28B">
            <wp:extent cx="3979213" cy="1995778"/>
            <wp:effectExtent l="0" t="0" r="254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C68CCA-DAD0-451C-A106-366A9BB1E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D763868" w14:textId="2BA1B96C" w:rsidR="006B0517" w:rsidRDefault="006B0517" w:rsidP="007A6B0A">
      <w:pPr>
        <w:spacing w:after="0"/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  <w:r w:rsidRPr="006B0517"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  <w:t>آخذاً جميع الامور بعين الاعتبار، ما هي برأيك أهم مشكلة تواجه الأردن اليوم؟</w:t>
      </w:r>
    </w:p>
    <w:tbl>
      <w:tblPr>
        <w:tblStyle w:val="GridTable4-Accent6"/>
        <w:bidiVisual/>
        <w:tblW w:w="7286" w:type="dxa"/>
        <w:jc w:val="center"/>
        <w:tblLook w:val="04A0" w:firstRow="1" w:lastRow="0" w:firstColumn="1" w:lastColumn="0" w:noHBand="0" w:noVBand="1"/>
      </w:tblPr>
      <w:tblGrid>
        <w:gridCol w:w="5509"/>
        <w:gridCol w:w="1777"/>
      </w:tblGrid>
      <w:tr w:rsidR="006B0517" w:rsidRPr="006B0517" w14:paraId="503BF668" w14:textId="77777777" w:rsidTr="006B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175C7895" w14:textId="0602AE76" w:rsidR="006B0517" w:rsidRPr="006B0517" w:rsidRDefault="006B0517" w:rsidP="006B0517">
            <w:pPr>
              <w:bidi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77" w:type="dxa"/>
            <w:noWrap/>
            <w:hideMark/>
          </w:tcPr>
          <w:p w14:paraId="518AADD7" w14:textId="77777777" w:rsidR="006B0517" w:rsidRPr="006B0517" w:rsidRDefault="006B0517" w:rsidP="006B051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B0517" w:rsidRPr="006B0517" w14:paraId="2CF7D15A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2768E3CD" w14:textId="77777777" w:rsidR="006B0517" w:rsidRPr="006B0517" w:rsidRDefault="006B0517" w:rsidP="006B0517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noWrap/>
            <w:hideMark/>
          </w:tcPr>
          <w:p w14:paraId="7DF7F826" w14:textId="04C7574E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%</w:t>
            </w: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 xml:space="preserve">النسبة </w:t>
            </w:r>
          </w:p>
        </w:tc>
      </w:tr>
      <w:tr w:rsidR="006B0517" w:rsidRPr="006B0517" w14:paraId="15F8DB67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3A2733CD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ارتفاع نسب البطالة</w:t>
            </w:r>
          </w:p>
        </w:tc>
        <w:tc>
          <w:tcPr>
            <w:tcW w:w="1777" w:type="dxa"/>
            <w:noWrap/>
            <w:hideMark/>
          </w:tcPr>
          <w:p w14:paraId="0CFB0B9A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42.9</w:t>
            </w:r>
          </w:p>
        </w:tc>
      </w:tr>
      <w:tr w:rsidR="006B0517" w:rsidRPr="006B0517" w14:paraId="5589347C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0705CAB3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سوء الاوضاع الاقتصادية بصفة عامة</w:t>
            </w:r>
          </w:p>
        </w:tc>
        <w:tc>
          <w:tcPr>
            <w:tcW w:w="1777" w:type="dxa"/>
            <w:noWrap/>
            <w:hideMark/>
          </w:tcPr>
          <w:p w14:paraId="043DE50F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15.3</w:t>
            </w:r>
          </w:p>
        </w:tc>
      </w:tr>
      <w:tr w:rsidR="006B0517" w:rsidRPr="006B0517" w14:paraId="3724540B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0BAF5031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ازدياد نسبة الفقر</w:t>
            </w:r>
          </w:p>
        </w:tc>
        <w:tc>
          <w:tcPr>
            <w:tcW w:w="1777" w:type="dxa"/>
            <w:noWrap/>
            <w:hideMark/>
          </w:tcPr>
          <w:p w14:paraId="5FA424CA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11.4</w:t>
            </w:r>
          </w:p>
        </w:tc>
      </w:tr>
      <w:tr w:rsidR="006B0517" w:rsidRPr="006B0517" w14:paraId="3A72FC87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07B8EABD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ارتفاع الاسعار وغلاء المعيشة</w:t>
            </w:r>
          </w:p>
        </w:tc>
        <w:tc>
          <w:tcPr>
            <w:tcW w:w="1777" w:type="dxa"/>
            <w:noWrap/>
            <w:hideMark/>
          </w:tcPr>
          <w:p w14:paraId="5C1205BD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9.2</w:t>
            </w:r>
          </w:p>
        </w:tc>
      </w:tr>
      <w:tr w:rsidR="006B0517" w:rsidRPr="006B0517" w14:paraId="16181C78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684E8ADA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تفاقم الوضع الصحي وملف كورونا</w:t>
            </w:r>
          </w:p>
        </w:tc>
        <w:tc>
          <w:tcPr>
            <w:tcW w:w="1777" w:type="dxa"/>
            <w:noWrap/>
            <w:hideMark/>
          </w:tcPr>
          <w:p w14:paraId="2831B5CC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6.1</w:t>
            </w:r>
          </w:p>
        </w:tc>
      </w:tr>
      <w:tr w:rsidR="006B0517" w:rsidRPr="006B0517" w14:paraId="427807BD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3608D467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انتشار الفساد والواسطة والمحسوبية</w:t>
            </w:r>
          </w:p>
        </w:tc>
        <w:tc>
          <w:tcPr>
            <w:tcW w:w="1777" w:type="dxa"/>
            <w:noWrap/>
            <w:hideMark/>
          </w:tcPr>
          <w:p w14:paraId="0BC93EB9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3.5</w:t>
            </w:r>
          </w:p>
        </w:tc>
      </w:tr>
      <w:tr w:rsidR="006B0517" w:rsidRPr="006B0517" w14:paraId="311EB9FF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11CDB0E9" w14:textId="722783E3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تردي الخدمات العامة</w:t>
            </w: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(التعليم، النقل، المياه، الكهرباء)</w:t>
            </w:r>
          </w:p>
        </w:tc>
        <w:tc>
          <w:tcPr>
            <w:tcW w:w="1777" w:type="dxa"/>
            <w:noWrap/>
            <w:hideMark/>
          </w:tcPr>
          <w:p w14:paraId="1B08868E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3.2</w:t>
            </w:r>
          </w:p>
        </w:tc>
      </w:tr>
      <w:tr w:rsidR="006B0517" w:rsidRPr="006B0517" w14:paraId="4169D6BE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02D23F43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الاصلاحات السياسية الغير مكتملة</w:t>
            </w:r>
          </w:p>
        </w:tc>
        <w:tc>
          <w:tcPr>
            <w:tcW w:w="1777" w:type="dxa"/>
            <w:noWrap/>
            <w:hideMark/>
          </w:tcPr>
          <w:p w14:paraId="56D195BA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2.4</w:t>
            </w:r>
          </w:p>
        </w:tc>
      </w:tr>
      <w:tr w:rsidR="006B0517" w:rsidRPr="006B0517" w14:paraId="5D412A26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145FFD29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انتشار المخدرات والجريمة</w:t>
            </w:r>
          </w:p>
        </w:tc>
        <w:tc>
          <w:tcPr>
            <w:tcW w:w="1777" w:type="dxa"/>
            <w:noWrap/>
            <w:hideMark/>
          </w:tcPr>
          <w:p w14:paraId="417FC1F8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1.8</w:t>
            </w:r>
          </w:p>
        </w:tc>
      </w:tr>
      <w:tr w:rsidR="006B0517" w:rsidRPr="006B0517" w14:paraId="78D52135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27FAD297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سوء الاوضاع الاجتماعية</w:t>
            </w:r>
          </w:p>
        </w:tc>
        <w:tc>
          <w:tcPr>
            <w:tcW w:w="1777" w:type="dxa"/>
            <w:noWrap/>
            <w:hideMark/>
          </w:tcPr>
          <w:p w14:paraId="5C6DBC14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1.0</w:t>
            </w:r>
          </w:p>
        </w:tc>
      </w:tr>
      <w:tr w:rsidR="006B0517" w:rsidRPr="006B0517" w14:paraId="651A8253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2367D535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أعرف</w:t>
            </w:r>
          </w:p>
        </w:tc>
        <w:tc>
          <w:tcPr>
            <w:tcW w:w="1777" w:type="dxa"/>
            <w:noWrap/>
            <w:hideMark/>
          </w:tcPr>
          <w:p w14:paraId="616B1BE8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3.3</w:t>
            </w:r>
          </w:p>
        </w:tc>
      </w:tr>
      <w:tr w:rsidR="006B0517" w:rsidRPr="006B0517" w14:paraId="7EDB3E96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noWrap/>
            <w:hideMark/>
          </w:tcPr>
          <w:p w14:paraId="45068B56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المجموع</w:t>
            </w:r>
          </w:p>
        </w:tc>
        <w:tc>
          <w:tcPr>
            <w:tcW w:w="1777" w:type="dxa"/>
            <w:noWrap/>
            <w:hideMark/>
          </w:tcPr>
          <w:p w14:paraId="271C2C46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100.0</w:t>
            </w:r>
          </w:p>
        </w:tc>
      </w:tr>
    </w:tbl>
    <w:p w14:paraId="3022593B" w14:textId="58193EB0" w:rsidR="006B0517" w:rsidRDefault="006B0517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5B86C6F8" w14:textId="5C8BFA8C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0117C0A1" w14:textId="074585F5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1130B497" w14:textId="148CC6C2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77B1BDA7" w14:textId="78C5A890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51E08C54" w14:textId="2E7461A3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41D26C01" w14:textId="40862846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75C3CAF6" w14:textId="77777777" w:rsidR="007F7CC5" w:rsidRDefault="007F7CC5" w:rsidP="00DB7AEC">
      <w:pPr>
        <w:jc w:val="center"/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</w:pPr>
    </w:p>
    <w:p w14:paraId="55BA51D8" w14:textId="401C76A3" w:rsidR="006B0517" w:rsidRDefault="006B0517" w:rsidP="007A6B0A">
      <w:pPr>
        <w:spacing w:after="0"/>
        <w:jc w:val="center"/>
        <w:rPr>
          <w:sz w:val="24"/>
          <w:szCs w:val="24"/>
          <w:rtl/>
        </w:rPr>
      </w:pPr>
      <w:r w:rsidRPr="006B0517"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  <w:t>ما هي برأيك أهم مشكله سياسية تواجه الأردن وينبغي على الحكومة معالجتها بشكل</w:t>
      </w:r>
      <w:r w:rsidRPr="006B051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6B0517">
        <w:rPr>
          <w:rFonts w:ascii="Calibri" w:eastAsia="Times New Roman" w:hAnsi="Calibri" w:cs="Calibri"/>
          <w:color w:val="000000"/>
          <w:sz w:val="22"/>
          <w:szCs w:val="22"/>
          <w:rtl/>
          <w:lang w:val="en-US"/>
        </w:rPr>
        <w:t>عاجل؟</w:t>
      </w:r>
    </w:p>
    <w:tbl>
      <w:tblPr>
        <w:tblStyle w:val="GridTable4-Accent6"/>
        <w:bidiVisual/>
        <w:tblW w:w="7018" w:type="dxa"/>
        <w:jc w:val="center"/>
        <w:tblLook w:val="04A0" w:firstRow="1" w:lastRow="0" w:firstColumn="1" w:lastColumn="0" w:noHBand="0" w:noVBand="1"/>
      </w:tblPr>
      <w:tblGrid>
        <w:gridCol w:w="5129"/>
        <w:gridCol w:w="1889"/>
      </w:tblGrid>
      <w:tr w:rsidR="006B0517" w:rsidRPr="006B0517" w14:paraId="4857D485" w14:textId="77777777" w:rsidTr="006B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1E5AADB7" w14:textId="46DE1BD3" w:rsidR="006B0517" w:rsidRPr="006B0517" w:rsidRDefault="006B0517" w:rsidP="006B0517">
            <w:pPr>
              <w:bidi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noWrap/>
            <w:hideMark/>
          </w:tcPr>
          <w:p w14:paraId="17C70001" w14:textId="77777777" w:rsidR="006B0517" w:rsidRPr="006B0517" w:rsidRDefault="006B0517" w:rsidP="006B051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B0517" w:rsidRPr="006B0517" w14:paraId="181F368E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6C80C7F5" w14:textId="77777777" w:rsidR="006B0517" w:rsidRPr="006B0517" w:rsidRDefault="006B0517" w:rsidP="006B0517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noWrap/>
            <w:hideMark/>
          </w:tcPr>
          <w:p w14:paraId="2383F373" w14:textId="234C11B1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%</w:t>
            </w: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 xml:space="preserve">النسبة </w:t>
            </w:r>
          </w:p>
        </w:tc>
      </w:tr>
      <w:tr w:rsidR="006B0517" w:rsidRPr="006B0517" w14:paraId="01F053B0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007CACC6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3" w:name="_Hlk93921540"/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المحيط الغير مستقر والضغوط الخارجية على الاردن</w:t>
            </w:r>
          </w:p>
        </w:tc>
        <w:tc>
          <w:tcPr>
            <w:tcW w:w="1889" w:type="dxa"/>
            <w:noWrap/>
            <w:hideMark/>
          </w:tcPr>
          <w:p w14:paraId="49FCCA79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13.0</w:t>
            </w:r>
          </w:p>
        </w:tc>
      </w:tr>
      <w:tr w:rsidR="006B0517" w:rsidRPr="006B0517" w14:paraId="3321857D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7BC729B3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ضعف الاداء الحكومي والتخبط في اتخاذ القرارات</w:t>
            </w:r>
          </w:p>
        </w:tc>
        <w:tc>
          <w:tcPr>
            <w:tcW w:w="1889" w:type="dxa"/>
            <w:noWrap/>
            <w:hideMark/>
          </w:tcPr>
          <w:p w14:paraId="2297C306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5.6</w:t>
            </w:r>
          </w:p>
        </w:tc>
      </w:tr>
      <w:tr w:rsidR="006B0517" w:rsidRPr="006B0517" w14:paraId="452EC740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280ACAC1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ضعف اداء مجلس النواب في القيام بمهامه</w:t>
            </w:r>
          </w:p>
        </w:tc>
        <w:tc>
          <w:tcPr>
            <w:tcW w:w="1889" w:type="dxa"/>
            <w:noWrap/>
            <w:hideMark/>
          </w:tcPr>
          <w:p w14:paraId="41110662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5.6</w:t>
            </w:r>
          </w:p>
        </w:tc>
      </w:tr>
      <w:tr w:rsidR="006B0517" w:rsidRPr="006B0517" w14:paraId="65703397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2E9EC070" w14:textId="0ADBC570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 xml:space="preserve">تحديات اللجوء </w:t>
            </w:r>
            <w:r w:rsidR="00BE5CD7" w:rsidRPr="006B0517"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>وأثره</w:t>
            </w: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 xml:space="preserve"> على الاقتصاد الاردني</w:t>
            </w:r>
          </w:p>
        </w:tc>
        <w:tc>
          <w:tcPr>
            <w:tcW w:w="1889" w:type="dxa"/>
            <w:noWrap/>
            <w:hideMark/>
          </w:tcPr>
          <w:p w14:paraId="1B494887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5.4</w:t>
            </w:r>
          </w:p>
        </w:tc>
      </w:tr>
      <w:bookmarkEnd w:id="3"/>
      <w:tr w:rsidR="006B0517" w:rsidRPr="006B0517" w14:paraId="2E3E22DF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1C780BD0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الفساد والواسطة والمحسوبية</w:t>
            </w:r>
          </w:p>
        </w:tc>
        <w:tc>
          <w:tcPr>
            <w:tcW w:w="1889" w:type="dxa"/>
            <w:noWrap/>
            <w:hideMark/>
          </w:tcPr>
          <w:p w14:paraId="4469E9E1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3.8</w:t>
            </w:r>
          </w:p>
        </w:tc>
      </w:tr>
      <w:tr w:rsidR="006B0517" w:rsidRPr="006B0517" w14:paraId="609D8729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20CC9F74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مشاكل اقتصادية واجتماعية</w:t>
            </w:r>
          </w:p>
        </w:tc>
        <w:tc>
          <w:tcPr>
            <w:tcW w:w="1889" w:type="dxa"/>
            <w:noWrap/>
            <w:hideMark/>
          </w:tcPr>
          <w:p w14:paraId="650DE1D5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2.5</w:t>
            </w:r>
          </w:p>
        </w:tc>
      </w:tr>
      <w:tr w:rsidR="006B0517" w:rsidRPr="006B0517" w14:paraId="14D13414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1657277C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المشاكل المرتبطة بالتعديلات الدستورية</w:t>
            </w:r>
          </w:p>
        </w:tc>
        <w:tc>
          <w:tcPr>
            <w:tcW w:w="1889" w:type="dxa"/>
            <w:noWrap/>
            <w:hideMark/>
          </w:tcPr>
          <w:p w14:paraId="28926FA1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0.8</w:t>
            </w:r>
          </w:p>
        </w:tc>
      </w:tr>
      <w:tr w:rsidR="006B0517" w:rsidRPr="006B0517" w14:paraId="1773C9E9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38C7ACC5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يوجد مشاكل سياسية</w:t>
            </w:r>
          </w:p>
        </w:tc>
        <w:tc>
          <w:tcPr>
            <w:tcW w:w="1889" w:type="dxa"/>
            <w:noWrap/>
            <w:hideMark/>
          </w:tcPr>
          <w:p w14:paraId="5F3BE2AC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20.7</w:t>
            </w:r>
          </w:p>
        </w:tc>
      </w:tr>
      <w:tr w:rsidR="006B0517" w:rsidRPr="006B0517" w14:paraId="596AE165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5015B8EC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أخرى</w:t>
            </w:r>
          </w:p>
        </w:tc>
        <w:tc>
          <w:tcPr>
            <w:tcW w:w="1889" w:type="dxa"/>
            <w:noWrap/>
            <w:hideMark/>
          </w:tcPr>
          <w:p w14:paraId="6C64284C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0.8</w:t>
            </w:r>
          </w:p>
        </w:tc>
      </w:tr>
      <w:tr w:rsidR="006B0517" w:rsidRPr="006B0517" w14:paraId="6F7ECAA0" w14:textId="77777777" w:rsidTr="006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7455CE35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أعرف</w:t>
            </w:r>
          </w:p>
        </w:tc>
        <w:tc>
          <w:tcPr>
            <w:tcW w:w="1889" w:type="dxa"/>
            <w:noWrap/>
            <w:hideMark/>
          </w:tcPr>
          <w:p w14:paraId="1AD4C463" w14:textId="77777777" w:rsidR="006B0517" w:rsidRPr="006B0517" w:rsidRDefault="006B0517" w:rsidP="006B05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41.8</w:t>
            </w:r>
          </w:p>
        </w:tc>
      </w:tr>
      <w:tr w:rsidR="006B0517" w:rsidRPr="006B0517" w14:paraId="3C471A50" w14:textId="77777777" w:rsidTr="006B05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noWrap/>
            <w:hideMark/>
          </w:tcPr>
          <w:p w14:paraId="6E3052F5" w14:textId="77777777" w:rsidR="006B0517" w:rsidRPr="006B0517" w:rsidRDefault="006B0517" w:rsidP="006B05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B051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المجموع</w:t>
            </w:r>
          </w:p>
        </w:tc>
        <w:tc>
          <w:tcPr>
            <w:tcW w:w="1889" w:type="dxa"/>
            <w:noWrap/>
            <w:hideMark/>
          </w:tcPr>
          <w:p w14:paraId="4EEB8481" w14:textId="77777777" w:rsidR="006B0517" w:rsidRPr="006B0517" w:rsidRDefault="006B0517" w:rsidP="006B051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rtl/>
                <w:lang w:val="en-US"/>
              </w:rPr>
            </w:pPr>
            <w:r w:rsidRPr="006B05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100.0</w:t>
            </w:r>
          </w:p>
        </w:tc>
      </w:tr>
    </w:tbl>
    <w:p w14:paraId="36A4CCEA" w14:textId="77777777" w:rsidR="006B0517" w:rsidRPr="00F80E32" w:rsidRDefault="006B0517" w:rsidP="00DB7AEC">
      <w:pPr>
        <w:jc w:val="center"/>
        <w:rPr>
          <w:sz w:val="24"/>
          <w:szCs w:val="24"/>
        </w:rPr>
      </w:pPr>
    </w:p>
    <w:p w14:paraId="74D777AC" w14:textId="1F0031CB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هل سبق واطلعت على الدستور الأردني؟</w:t>
      </w:r>
    </w:p>
    <w:p w14:paraId="4FCE6F88" w14:textId="0DF0511C" w:rsidR="00DB7AEC" w:rsidRPr="00F80E32" w:rsidRDefault="00DB7AEC" w:rsidP="00F80E32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2C4FBE85" wp14:editId="0A4CCDDC">
            <wp:extent cx="4039262" cy="2377440"/>
            <wp:effectExtent l="0" t="0" r="18415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8B9E343-C08B-4C6F-A28E-22D9AF1EA8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401AB85" w14:textId="77777777" w:rsidR="0027018F" w:rsidRDefault="0027018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49909A6D" w14:textId="658305C5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هل قرأت/عرفت عن التعديلات الدستورية التي اوصت بها اللجنة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الملكية لتحديث المنظومة السياسية والتي قام مجلس النواب بمناقشتها واقرارها؟</w:t>
      </w:r>
    </w:p>
    <w:p w14:paraId="4B811FDD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3F8226B9" wp14:editId="48C86B35">
            <wp:extent cx="3700780" cy="1924050"/>
            <wp:effectExtent l="0" t="0" r="1397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7DB1318-02EB-419D-A2ED-FC3A29DF4B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D20890" w14:textId="77777777" w:rsidR="002D4280" w:rsidRDefault="002D4280" w:rsidP="00DB7AEC">
      <w:pPr>
        <w:jc w:val="center"/>
        <w:rPr>
          <w:sz w:val="24"/>
          <w:szCs w:val="24"/>
          <w:rtl/>
          <w:lang w:bidi="ar-JO"/>
        </w:rPr>
      </w:pPr>
    </w:p>
    <w:p w14:paraId="33B03A14" w14:textId="7F4DE5B0" w:rsidR="00DB7AEC" w:rsidRDefault="00F43C86" w:rsidP="007A6B0A">
      <w:pPr>
        <w:spacing w:after="0"/>
        <w:jc w:val="center"/>
        <w:rPr>
          <w:sz w:val="24"/>
          <w:szCs w:val="24"/>
          <w:rtl/>
          <w:lang w:bidi="ar-JO"/>
        </w:rPr>
      </w:pPr>
      <w:r w:rsidRPr="00F43C86">
        <w:rPr>
          <w:sz w:val="24"/>
          <w:szCs w:val="24"/>
          <w:rtl/>
          <w:lang w:bidi="ar-JO"/>
        </w:rPr>
        <w:t xml:space="preserve">هل لك ان تذكر لي </w:t>
      </w:r>
      <w:r w:rsidR="00AD384E" w:rsidRPr="00F43C86">
        <w:rPr>
          <w:rFonts w:hint="cs"/>
          <w:sz w:val="24"/>
          <w:szCs w:val="24"/>
          <w:rtl/>
          <w:lang w:bidi="ar-JO"/>
        </w:rPr>
        <w:t>أيا</w:t>
      </w:r>
      <w:r w:rsidR="00AD384E">
        <w:rPr>
          <w:rFonts w:hint="cs"/>
          <w:sz w:val="24"/>
          <w:szCs w:val="24"/>
          <w:rtl/>
          <w:lang w:bidi="ar-JO"/>
        </w:rPr>
        <w:t>ً</w:t>
      </w:r>
      <w:r w:rsidRPr="00F43C86">
        <w:rPr>
          <w:sz w:val="24"/>
          <w:szCs w:val="24"/>
          <w:rtl/>
          <w:lang w:bidi="ar-JO"/>
        </w:rPr>
        <w:t xml:space="preserve"> من هذه التعديلات المقترحة؟ </w:t>
      </w:r>
      <w:r w:rsidR="007F747C">
        <w:rPr>
          <w:rFonts w:hint="cs"/>
          <w:sz w:val="24"/>
          <w:szCs w:val="24"/>
          <w:rtl/>
          <w:lang w:bidi="ar-JO"/>
        </w:rPr>
        <w:t>من الـ(22%)</w:t>
      </w:r>
    </w:p>
    <w:tbl>
      <w:tblPr>
        <w:tblStyle w:val="GridTable4-Accent6"/>
        <w:bidiVisual/>
        <w:tblW w:w="9482" w:type="dxa"/>
        <w:tblInd w:w="5" w:type="dxa"/>
        <w:tblLook w:val="04A0" w:firstRow="1" w:lastRow="0" w:firstColumn="1" w:lastColumn="0" w:noHBand="0" w:noVBand="1"/>
      </w:tblPr>
      <w:tblGrid>
        <w:gridCol w:w="8160"/>
        <w:gridCol w:w="1322"/>
      </w:tblGrid>
      <w:tr w:rsidR="00F43C86" w:rsidRPr="00F43C86" w14:paraId="39839078" w14:textId="77777777" w:rsidTr="00F43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5D06A8E2" w14:textId="4D0FCC75" w:rsidR="00F43C86" w:rsidRPr="00F43C86" w:rsidRDefault="00F43C86" w:rsidP="00F43C86">
            <w:pPr>
              <w:bidi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noWrap/>
            <w:hideMark/>
          </w:tcPr>
          <w:p w14:paraId="6389D37F" w14:textId="77777777" w:rsidR="00F43C86" w:rsidRPr="00F43C86" w:rsidRDefault="00F43C86" w:rsidP="00F43C8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43C86" w:rsidRPr="00F43C86" w14:paraId="209F8CC3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074A2390" w14:textId="77777777" w:rsidR="00F43C86" w:rsidRPr="00F43C86" w:rsidRDefault="00F43C86" w:rsidP="00F43C86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noWrap/>
            <w:hideMark/>
          </w:tcPr>
          <w:p w14:paraId="4243083B" w14:textId="1AB0D693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%</w:t>
            </w: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 xml:space="preserve">النسبة </w:t>
            </w:r>
          </w:p>
        </w:tc>
      </w:tr>
      <w:tr w:rsidR="00F43C86" w:rsidRPr="00F43C86" w14:paraId="1EF3981C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23E7D9B3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إضافة كلمة الاردنيات لعنوان الفصل الثاني من الدستور</w:t>
            </w:r>
          </w:p>
        </w:tc>
        <w:tc>
          <w:tcPr>
            <w:tcW w:w="1322" w:type="dxa"/>
            <w:noWrap/>
            <w:hideMark/>
          </w:tcPr>
          <w:p w14:paraId="10977F19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37.0</w:t>
            </w:r>
          </w:p>
        </w:tc>
      </w:tr>
      <w:tr w:rsidR="00F43C86" w:rsidRPr="00F43C86" w14:paraId="26C6864B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021F1C3A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4" w:name="_Hlk93922480"/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تخفيض سن الترشح لعضوية مجلس النواب لسن 25 سنة</w:t>
            </w:r>
            <w:bookmarkEnd w:id="4"/>
          </w:p>
        </w:tc>
        <w:tc>
          <w:tcPr>
            <w:tcW w:w="1322" w:type="dxa"/>
            <w:noWrap/>
            <w:hideMark/>
          </w:tcPr>
          <w:p w14:paraId="7E8A9D6E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14.0</w:t>
            </w:r>
          </w:p>
        </w:tc>
      </w:tr>
      <w:tr w:rsidR="00F43C86" w:rsidRPr="00F43C86" w14:paraId="47E4BEC9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291AA312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5" w:name="_Hlk93922852"/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تمكين المرأة ودعمها للقيام بدورها</w:t>
            </w:r>
            <w:bookmarkEnd w:id="5"/>
          </w:p>
        </w:tc>
        <w:tc>
          <w:tcPr>
            <w:tcW w:w="1322" w:type="dxa"/>
            <w:noWrap/>
            <w:hideMark/>
          </w:tcPr>
          <w:p w14:paraId="7DEEA960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5.7</w:t>
            </w:r>
          </w:p>
        </w:tc>
      </w:tr>
      <w:tr w:rsidR="00F43C86" w:rsidRPr="00F43C86" w14:paraId="27C054BD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2D78090D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تعديلات متعلقة بمجلس النواب (منع الجمع بين عضوية المجلس ومنصب وزير، تخفيض سن الترشح...الخ)</w:t>
            </w:r>
          </w:p>
        </w:tc>
        <w:tc>
          <w:tcPr>
            <w:tcW w:w="1322" w:type="dxa"/>
            <w:noWrap/>
            <w:hideMark/>
          </w:tcPr>
          <w:p w14:paraId="70FFFE01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3.0</w:t>
            </w:r>
          </w:p>
        </w:tc>
      </w:tr>
      <w:tr w:rsidR="00F43C86" w:rsidRPr="00F43C86" w14:paraId="0EBE6BD9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187FB18D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تعديل مدة رئاسة مجلس النواب</w:t>
            </w:r>
          </w:p>
        </w:tc>
        <w:tc>
          <w:tcPr>
            <w:tcW w:w="1322" w:type="dxa"/>
            <w:noWrap/>
            <w:hideMark/>
          </w:tcPr>
          <w:p w14:paraId="75CB2E5C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2.3</w:t>
            </w:r>
          </w:p>
        </w:tc>
      </w:tr>
      <w:tr w:rsidR="00F43C86" w:rsidRPr="00F43C86" w14:paraId="2C0E6E16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3A3C1104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تأسيس مجلس الامن القومي الاردني</w:t>
            </w:r>
          </w:p>
        </w:tc>
        <w:tc>
          <w:tcPr>
            <w:tcW w:w="1322" w:type="dxa"/>
            <w:noWrap/>
            <w:hideMark/>
          </w:tcPr>
          <w:p w14:paraId="2D658E3C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F43C86" w:rsidRPr="00F43C86" w14:paraId="0D3F9901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40A2171C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تمكين الشباب في المساهمة في الحياة السياسية والاقتصادية والاجتماعية والثقافية</w:t>
            </w:r>
          </w:p>
        </w:tc>
        <w:tc>
          <w:tcPr>
            <w:tcW w:w="1322" w:type="dxa"/>
            <w:noWrap/>
            <w:hideMark/>
          </w:tcPr>
          <w:p w14:paraId="255D7433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1.0</w:t>
            </w:r>
          </w:p>
        </w:tc>
      </w:tr>
      <w:tr w:rsidR="00F43C86" w:rsidRPr="00F43C86" w14:paraId="6E7BAE16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5BDD71FC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أخرى</w:t>
            </w:r>
          </w:p>
        </w:tc>
        <w:tc>
          <w:tcPr>
            <w:tcW w:w="1322" w:type="dxa"/>
            <w:noWrap/>
            <w:hideMark/>
          </w:tcPr>
          <w:p w14:paraId="596ABA58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10.0</w:t>
            </w:r>
          </w:p>
        </w:tc>
      </w:tr>
      <w:tr w:rsidR="00F43C86" w:rsidRPr="00F43C86" w14:paraId="54B02FDC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19D28651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أعرف</w:t>
            </w:r>
          </w:p>
        </w:tc>
        <w:tc>
          <w:tcPr>
            <w:tcW w:w="1322" w:type="dxa"/>
            <w:noWrap/>
            <w:hideMark/>
          </w:tcPr>
          <w:p w14:paraId="3C77A2E0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25.0</w:t>
            </w:r>
          </w:p>
        </w:tc>
      </w:tr>
      <w:tr w:rsidR="00F43C86" w:rsidRPr="00F43C86" w14:paraId="281143E3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noWrap/>
            <w:hideMark/>
          </w:tcPr>
          <w:p w14:paraId="0628E584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المجموع</w:t>
            </w:r>
          </w:p>
        </w:tc>
        <w:tc>
          <w:tcPr>
            <w:tcW w:w="1322" w:type="dxa"/>
            <w:noWrap/>
            <w:hideMark/>
          </w:tcPr>
          <w:p w14:paraId="69F99D37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100.0</w:t>
            </w:r>
          </w:p>
        </w:tc>
      </w:tr>
    </w:tbl>
    <w:p w14:paraId="2FEF160A" w14:textId="77777777" w:rsidR="006B0517" w:rsidRPr="00F80E32" w:rsidRDefault="006B0517" w:rsidP="00DB7AEC">
      <w:pPr>
        <w:jc w:val="center"/>
        <w:rPr>
          <w:sz w:val="24"/>
          <w:szCs w:val="24"/>
          <w:rtl/>
          <w:lang w:bidi="ar-JO"/>
        </w:rPr>
      </w:pPr>
    </w:p>
    <w:p w14:paraId="5E883A8A" w14:textId="77777777" w:rsidR="00AD384E" w:rsidRDefault="00AD384E">
      <w:pPr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/>
          <w:color w:val="000000"/>
          <w:sz w:val="24"/>
          <w:szCs w:val="24"/>
          <w:rtl/>
        </w:rPr>
        <w:br w:type="page"/>
      </w:r>
    </w:p>
    <w:p w14:paraId="0AB0CE1C" w14:textId="64F1B236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ما هي معرفتك بالمواد التي تم تعديلها على الدستور؟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الـ(22%)</w:t>
      </w:r>
    </w:p>
    <w:p w14:paraId="14030064" w14:textId="6F1DD2C6" w:rsidR="00DB7AEC" w:rsidRPr="00F80E32" w:rsidRDefault="00DB7AEC" w:rsidP="0027018F">
      <w:pPr>
        <w:jc w:val="center"/>
        <w:rPr>
          <w:b/>
          <w:bCs/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48834192" wp14:editId="322D8A55">
            <wp:extent cx="4576445" cy="2352675"/>
            <wp:effectExtent l="0" t="0" r="14605" b="9525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EDCD9D90-FBE6-498B-98D5-F5AE5ABAE4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D1688F0" w14:textId="10214CFC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بشكل عام، الى أي درجة انت راضٍ عن التعديلات الدستورية التي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اقرها مجلس النواب؟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الـ(22%)</w:t>
      </w:r>
    </w:p>
    <w:p w14:paraId="64904C35" w14:textId="77777777" w:rsidR="00DB7AEC" w:rsidRPr="00F80E32" w:rsidRDefault="00DB7AEC" w:rsidP="00DB7AEC">
      <w:pPr>
        <w:jc w:val="center"/>
        <w:rPr>
          <w:b/>
          <w:bCs/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73732468" wp14:editId="49EB9B34">
            <wp:extent cx="4576445" cy="2095500"/>
            <wp:effectExtent l="0" t="0" r="14605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524A6CA1-9144-4780-876A-16506F87A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EC87230" w14:textId="77777777" w:rsidR="00DB7AEC" w:rsidRPr="00F80E32" w:rsidRDefault="00DB7AEC" w:rsidP="00DB7AEC">
      <w:pPr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</w:rPr>
        <w:br w:type="page"/>
      </w:r>
    </w:p>
    <w:p w14:paraId="08E76E8A" w14:textId="7094F916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الى أي درجة تعتقد أن هذه التعديلات سوف تؤدي الى إحراز تقدم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ملموس بالحياة السياسية في الأردن؟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الـ(22%)</w:t>
      </w:r>
    </w:p>
    <w:p w14:paraId="41DC3E7C" w14:textId="77777777" w:rsidR="00BE5CD7" w:rsidRDefault="00DB7AEC" w:rsidP="006C6C18">
      <w:pPr>
        <w:jc w:val="center"/>
        <w:rPr>
          <w:b/>
          <w:bCs/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35A27AD0" wp14:editId="4AFC6809">
            <wp:extent cx="4576445" cy="1762125"/>
            <wp:effectExtent l="0" t="0" r="14605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E77601B-CA69-44E9-9EF9-61E4D99097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7018F">
        <w:rPr>
          <w:b/>
          <w:bCs/>
          <w:sz w:val="24"/>
          <w:szCs w:val="24"/>
          <w:rtl/>
          <w:lang w:bidi="ar-JO"/>
        </w:rPr>
        <w:br/>
      </w:r>
    </w:p>
    <w:p w14:paraId="49D766B2" w14:textId="0A56E001" w:rsidR="00DB7AEC" w:rsidRDefault="0027018F" w:rsidP="00BE5CD7">
      <w:pPr>
        <w:spacing w:after="0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الى أي درجة تؤيد كلا من التعديلات التالية</w:t>
      </w:r>
    </w:p>
    <w:tbl>
      <w:tblPr>
        <w:tblStyle w:val="ListTable4-Accent1"/>
        <w:bidiVisual/>
        <w:tblW w:w="5640" w:type="pct"/>
        <w:jc w:val="center"/>
        <w:tblLayout w:type="fixed"/>
        <w:tblLook w:val="04A0" w:firstRow="1" w:lastRow="0" w:firstColumn="1" w:lastColumn="0" w:noHBand="0" w:noVBand="1"/>
      </w:tblPr>
      <w:tblGrid>
        <w:gridCol w:w="4152"/>
        <w:gridCol w:w="825"/>
        <w:gridCol w:w="799"/>
        <w:gridCol w:w="812"/>
        <w:gridCol w:w="719"/>
        <w:gridCol w:w="1138"/>
        <w:gridCol w:w="1025"/>
        <w:gridCol w:w="1102"/>
      </w:tblGrid>
      <w:tr w:rsidR="00DB7AEC" w:rsidRPr="00F80E32" w14:paraId="40170A8E" w14:textId="77777777" w:rsidTr="007A6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5767A3E7" w14:textId="77777777" w:rsidR="00DB7AEC" w:rsidRPr="00F80E32" w:rsidRDefault="00DB7AEC" w:rsidP="00BA4C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noWrap/>
            <w:hideMark/>
          </w:tcPr>
          <w:p w14:paraId="3E07B461" w14:textId="77777777" w:rsidR="00DB7AEC" w:rsidRPr="00F80E32" w:rsidRDefault="00DB7AEC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اؤيد بشدة</w:t>
            </w:r>
          </w:p>
        </w:tc>
        <w:tc>
          <w:tcPr>
            <w:tcW w:w="378" w:type="pct"/>
            <w:noWrap/>
            <w:hideMark/>
          </w:tcPr>
          <w:p w14:paraId="489FB073" w14:textId="77777777" w:rsidR="00DB7AEC" w:rsidRPr="00F80E32" w:rsidRDefault="00DB7AEC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أؤيد</w:t>
            </w:r>
          </w:p>
        </w:tc>
        <w:tc>
          <w:tcPr>
            <w:tcW w:w="384" w:type="pct"/>
            <w:noWrap/>
            <w:hideMark/>
          </w:tcPr>
          <w:p w14:paraId="314102FF" w14:textId="77777777" w:rsidR="00DB7AEC" w:rsidRPr="00F80E32" w:rsidRDefault="00DB7AEC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اعارض</w:t>
            </w:r>
          </w:p>
        </w:tc>
        <w:tc>
          <w:tcPr>
            <w:tcW w:w="340" w:type="pct"/>
            <w:noWrap/>
            <w:hideMark/>
          </w:tcPr>
          <w:p w14:paraId="261CB499" w14:textId="77777777" w:rsidR="00DB7AEC" w:rsidRPr="00F80E32" w:rsidRDefault="00DB7AEC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اعارض بشدة</w:t>
            </w:r>
          </w:p>
        </w:tc>
        <w:tc>
          <w:tcPr>
            <w:tcW w:w="538" w:type="pct"/>
            <w:noWrap/>
            <w:hideMark/>
          </w:tcPr>
          <w:p w14:paraId="364921C2" w14:textId="77777777" w:rsidR="00DB7AEC" w:rsidRPr="00F80E32" w:rsidRDefault="00DB7AEC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لا أعرف/ رفض الإجابة</w:t>
            </w:r>
          </w:p>
        </w:tc>
        <w:tc>
          <w:tcPr>
            <w:tcW w:w="485" w:type="pct"/>
            <w:noWrap/>
            <w:hideMark/>
          </w:tcPr>
          <w:p w14:paraId="2EA0D097" w14:textId="77777777" w:rsidR="00DB7AEC" w:rsidRPr="00F80E32" w:rsidRDefault="00DB7AEC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الوسط الحسابي %</w:t>
            </w:r>
          </w:p>
        </w:tc>
        <w:tc>
          <w:tcPr>
            <w:tcW w:w="521" w:type="pct"/>
            <w:noWrap/>
            <w:hideMark/>
          </w:tcPr>
          <w:p w14:paraId="6A6F04C6" w14:textId="780C48EF" w:rsidR="00DB7AEC" w:rsidRPr="00F80E32" w:rsidRDefault="00BE5CD7" w:rsidP="00BA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int="cs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DB7AEC" w:rsidRPr="00F80E32" w14:paraId="6A2D2C5B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4EFCAF45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إلغاء حكم الجمع بين عضوية مجلس الأمة والمنصب الوزاري</w:t>
            </w:r>
          </w:p>
        </w:tc>
        <w:tc>
          <w:tcPr>
            <w:tcW w:w="390" w:type="pct"/>
            <w:noWrap/>
            <w:hideMark/>
          </w:tcPr>
          <w:p w14:paraId="4EDCC10F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" w:type="pct"/>
            <w:noWrap/>
            <w:hideMark/>
          </w:tcPr>
          <w:p w14:paraId="05E731DF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" w:type="pct"/>
            <w:noWrap/>
            <w:hideMark/>
          </w:tcPr>
          <w:p w14:paraId="1170EE30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pct"/>
            <w:noWrap/>
            <w:hideMark/>
          </w:tcPr>
          <w:p w14:paraId="346E676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noWrap/>
            <w:hideMark/>
          </w:tcPr>
          <w:p w14:paraId="0A829F16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" w:type="pct"/>
            <w:noWrap/>
            <w:hideMark/>
          </w:tcPr>
          <w:p w14:paraId="501DC45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1" w:type="pct"/>
            <w:noWrap/>
            <w:hideMark/>
          </w:tcPr>
          <w:p w14:paraId="21022409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4E88CA88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620B9D03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تعديل عنوان الفصل الثاني من الدستور ليصبح: (حقوق الأردنيين والأردنيات وواجباتهم)</w:t>
            </w:r>
          </w:p>
        </w:tc>
        <w:tc>
          <w:tcPr>
            <w:tcW w:w="390" w:type="pct"/>
            <w:noWrap/>
            <w:hideMark/>
          </w:tcPr>
          <w:p w14:paraId="729362E4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" w:type="pct"/>
            <w:noWrap/>
            <w:hideMark/>
          </w:tcPr>
          <w:p w14:paraId="1B45A6C3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" w:type="pct"/>
            <w:noWrap/>
            <w:hideMark/>
          </w:tcPr>
          <w:p w14:paraId="5A1B49E6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" w:type="pct"/>
            <w:noWrap/>
            <w:hideMark/>
          </w:tcPr>
          <w:p w14:paraId="63EEEC32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pct"/>
            <w:noWrap/>
            <w:hideMark/>
          </w:tcPr>
          <w:p w14:paraId="5FE82CBA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" w:type="pct"/>
            <w:noWrap/>
            <w:hideMark/>
          </w:tcPr>
          <w:p w14:paraId="6908D15B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1" w:type="pct"/>
            <w:noWrap/>
            <w:hideMark/>
          </w:tcPr>
          <w:p w14:paraId="12547E95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1CF5B09C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70CEAA48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تخفيض سنّ الترشُّح لمجلس النواب ليصبح (25) سنة شمسية</w:t>
            </w:r>
          </w:p>
        </w:tc>
        <w:tc>
          <w:tcPr>
            <w:tcW w:w="390" w:type="pct"/>
            <w:noWrap/>
            <w:hideMark/>
          </w:tcPr>
          <w:p w14:paraId="4367750E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" w:type="pct"/>
            <w:noWrap/>
            <w:hideMark/>
          </w:tcPr>
          <w:p w14:paraId="73027F50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" w:type="pct"/>
            <w:noWrap/>
            <w:hideMark/>
          </w:tcPr>
          <w:p w14:paraId="41DB091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" w:type="pct"/>
            <w:noWrap/>
            <w:hideMark/>
          </w:tcPr>
          <w:p w14:paraId="0AF96A7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pct"/>
            <w:noWrap/>
            <w:hideMark/>
          </w:tcPr>
          <w:p w14:paraId="1D7705CB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pct"/>
            <w:noWrap/>
            <w:hideMark/>
          </w:tcPr>
          <w:p w14:paraId="7A26020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1" w:type="pct"/>
            <w:noWrap/>
            <w:hideMark/>
          </w:tcPr>
          <w:p w14:paraId="1F29AD9A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2C66501A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188504F9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يحمي القانون حقوق الأشخاص ذوي الإعاقة ويعزز مشاركتهم واندماجهم في مناحي الحياة المختلفة، كما يحمي الأمومة والطفولة والشيخوخة ويرعى النشء ويمنع الإساءة والاستغلال</w:t>
            </w:r>
          </w:p>
        </w:tc>
        <w:tc>
          <w:tcPr>
            <w:tcW w:w="390" w:type="pct"/>
            <w:noWrap/>
            <w:hideMark/>
          </w:tcPr>
          <w:p w14:paraId="421C960E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8" w:type="pct"/>
            <w:noWrap/>
            <w:hideMark/>
          </w:tcPr>
          <w:p w14:paraId="5DB56981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" w:type="pct"/>
            <w:noWrap/>
            <w:hideMark/>
          </w:tcPr>
          <w:p w14:paraId="139D7293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pct"/>
            <w:noWrap/>
            <w:hideMark/>
          </w:tcPr>
          <w:p w14:paraId="1A413CC8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pct"/>
            <w:noWrap/>
            <w:hideMark/>
          </w:tcPr>
          <w:p w14:paraId="53C59427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" w:type="pct"/>
            <w:noWrap/>
            <w:hideMark/>
          </w:tcPr>
          <w:p w14:paraId="5DD191A7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1" w:type="pct"/>
            <w:noWrap/>
            <w:hideMark/>
          </w:tcPr>
          <w:p w14:paraId="4BCDACAD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004BA09F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6C1BB475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تكفل الدولة تمكين المرأة ودعمها للقيام بدور فاعل في بناء المجتمع بما يضمن تكافؤ الفرص على أساس العدل والإنصاف وحمايتها من جميع أشكال العنف والتمييز.</w:t>
            </w:r>
          </w:p>
        </w:tc>
        <w:tc>
          <w:tcPr>
            <w:tcW w:w="390" w:type="pct"/>
            <w:noWrap/>
            <w:hideMark/>
          </w:tcPr>
          <w:p w14:paraId="7DE6E37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8" w:type="pct"/>
            <w:noWrap/>
            <w:hideMark/>
          </w:tcPr>
          <w:p w14:paraId="1DB21D56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" w:type="pct"/>
            <w:noWrap/>
            <w:hideMark/>
          </w:tcPr>
          <w:p w14:paraId="551C2782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pct"/>
            <w:noWrap/>
            <w:hideMark/>
          </w:tcPr>
          <w:p w14:paraId="34249A11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pct"/>
            <w:noWrap/>
            <w:hideMark/>
          </w:tcPr>
          <w:p w14:paraId="7B3750F8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pct"/>
            <w:noWrap/>
            <w:hideMark/>
          </w:tcPr>
          <w:p w14:paraId="142A2F49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1" w:type="pct"/>
            <w:noWrap/>
            <w:hideMark/>
          </w:tcPr>
          <w:p w14:paraId="3164BA4B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3571D05A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705DB146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تكفل الدولة ضمن حدود إمكانياتها تمكين الشباب في المساهمة في الحياة السياسية والاقتصادية والاجتماعية والثقافية وتنمية قدراتهم ودعم إبداعاتهم وابتكاراتهم وتعزيز قيم المواطنة والتسامح وسيادة القانون</w:t>
            </w:r>
          </w:p>
        </w:tc>
        <w:tc>
          <w:tcPr>
            <w:tcW w:w="390" w:type="pct"/>
            <w:noWrap/>
            <w:hideMark/>
          </w:tcPr>
          <w:p w14:paraId="5566CF81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8" w:type="pct"/>
            <w:noWrap/>
            <w:hideMark/>
          </w:tcPr>
          <w:p w14:paraId="64336080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" w:type="pct"/>
            <w:noWrap/>
            <w:hideMark/>
          </w:tcPr>
          <w:p w14:paraId="220A0A22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" w:type="pct"/>
            <w:noWrap/>
            <w:hideMark/>
          </w:tcPr>
          <w:p w14:paraId="763388F3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pct"/>
            <w:noWrap/>
            <w:hideMark/>
          </w:tcPr>
          <w:p w14:paraId="3219C0DF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pct"/>
            <w:noWrap/>
            <w:hideMark/>
          </w:tcPr>
          <w:p w14:paraId="210908C0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1" w:type="pct"/>
            <w:noWrap/>
            <w:hideMark/>
          </w:tcPr>
          <w:p w14:paraId="72A16A24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035C3940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6A52EE79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تعقد جلسة الثقة بالوزارة أو بأيّ وزير منها إما بناء على طلب رئيس الوزراء وإما بناء على طلب موقع من عدد لا يقل عن (25%) من أعضاء مجلس النواب.</w:t>
            </w:r>
          </w:p>
        </w:tc>
        <w:tc>
          <w:tcPr>
            <w:tcW w:w="390" w:type="pct"/>
            <w:noWrap/>
            <w:hideMark/>
          </w:tcPr>
          <w:p w14:paraId="0A9399B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" w:type="pct"/>
            <w:noWrap/>
            <w:hideMark/>
          </w:tcPr>
          <w:p w14:paraId="5B7D8BD9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" w:type="pct"/>
            <w:noWrap/>
            <w:hideMark/>
          </w:tcPr>
          <w:p w14:paraId="7A6AF9C4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pct"/>
            <w:noWrap/>
            <w:hideMark/>
          </w:tcPr>
          <w:p w14:paraId="74FCD0A8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noWrap/>
            <w:hideMark/>
          </w:tcPr>
          <w:p w14:paraId="21DDB1FF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" w:type="pct"/>
            <w:noWrap/>
            <w:hideMark/>
          </w:tcPr>
          <w:p w14:paraId="51024BF1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1" w:type="pct"/>
            <w:noWrap/>
            <w:hideMark/>
          </w:tcPr>
          <w:p w14:paraId="60284141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7AD8C71C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040D0F8A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لرئيس الوزراء أو للوزير أو من ينوب عنهم حق الكلام في مجلسَي الأعيان والنواب، ولهم حق التقدم على سائر الأعضاء في مخاطبة المجلسين.</w:t>
            </w:r>
          </w:p>
        </w:tc>
        <w:tc>
          <w:tcPr>
            <w:tcW w:w="390" w:type="pct"/>
            <w:noWrap/>
            <w:hideMark/>
          </w:tcPr>
          <w:p w14:paraId="0419D8F5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" w:type="pct"/>
            <w:noWrap/>
            <w:hideMark/>
          </w:tcPr>
          <w:p w14:paraId="6EA4EED7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" w:type="pct"/>
            <w:noWrap/>
            <w:hideMark/>
          </w:tcPr>
          <w:p w14:paraId="486BA504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" w:type="pct"/>
            <w:noWrap/>
            <w:hideMark/>
          </w:tcPr>
          <w:p w14:paraId="64A66E7B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pct"/>
            <w:noWrap/>
            <w:hideMark/>
          </w:tcPr>
          <w:p w14:paraId="5FE95154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" w:type="pct"/>
            <w:noWrap/>
            <w:hideMark/>
          </w:tcPr>
          <w:p w14:paraId="14E1EBE5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1" w:type="pct"/>
            <w:noWrap/>
            <w:hideMark/>
          </w:tcPr>
          <w:p w14:paraId="3A2364A4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3F026CCF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695B6DB6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lastRenderedPageBreak/>
              <w:t>يتوجب على أي وزارة أن تتقدم ببيانها الوزاري إلى أي مجلس نواب جديد وأن تطلب الثقة على ذلك البيان خلال شهر واحد من تاريخ اجتماع هذا المجلس.</w:t>
            </w:r>
          </w:p>
        </w:tc>
        <w:tc>
          <w:tcPr>
            <w:tcW w:w="390" w:type="pct"/>
            <w:noWrap/>
            <w:hideMark/>
          </w:tcPr>
          <w:p w14:paraId="738CD8B9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" w:type="pct"/>
            <w:noWrap/>
            <w:hideMark/>
          </w:tcPr>
          <w:p w14:paraId="7D6329D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" w:type="pct"/>
            <w:noWrap/>
            <w:hideMark/>
          </w:tcPr>
          <w:p w14:paraId="6049080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" w:type="pct"/>
            <w:noWrap/>
            <w:hideMark/>
          </w:tcPr>
          <w:p w14:paraId="6CC5D62C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pct"/>
            <w:noWrap/>
            <w:hideMark/>
          </w:tcPr>
          <w:p w14:paraId="7CB649D2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" w:type="pct"/>
            <w:noWrap/>
            <w:hideMark/>
          </w:tcPr>
          <w:p w14:paraId="783AF698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1" w:type="pct"/>
            <w:noWrap/>
            <w:hideMark/>
          </w:tcPr>
          <w:p w14:paraId="0913286C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7204DCED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5B15162B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إذا قرر مجلس النواب عدم الثقة بالوزارة بالأكثرية المطلقة من مجموع عدد أعضائه وجب عليها أن تستقيل، ولا يجوز تكليف رئيسها بتشكيل الوزارة التي تليها</w:t>
            </w:r>
          </w:p>
        </w:tc>
        <w:tc>
          <w:tcPr>
            <w:tcW w:w="390" w:type="pct"/>
            <w:noWrap/>
            <w:hideMark/>
          </w:tcPr>
          <w:p w14:paraId="530048B6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" w:type="pct"/>
            <w:noWrap/>
            <w:hideMark/>
          </w:tcPr>
          <w:p w14:paraId="4CF246D5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" w:type="pct"/>
            <w:noWrap/>
            <w:hideMark/>
          </w:tcPr>
          <w:p w14:paraId="0594359F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14:paraId="21D9B8E1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noWrap/>
            <w:hideMark/>
          </w:tcPr>
          <w:p w14:paraId="38965858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" w:type="pct"/>
            <w:noWrap/>
            <w:hideMark/>
          </w:tcPr>
          <w:p w14:paraId="7AC8022E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pct"/>
            <w:noWrap/>
            <w:hideMark/>
          </w:tcPr>
          <w:p w14:paraId="66089339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5BBB4FD3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3F9C6D87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لمجلس النواب حق إحالة الوزير العامل إلى النيابة العامة مع إبداء الأسباب المبررة لذلك ولا يصدر قرار الإحالة إلا بأغلبية الأعضاء الذين يتألف منهم مجلس النواب.</w:t>
            </w:r>
          </w:p>
        </w:tc>
        <w:tc>
          <w:tcPr>
            <w:tcW w:w="390" w:type="pct"/>
            <w:noWrap/>
            <w:hideMark/>
          </w:tcPr>
          <w:p w14:paraId="6F22B094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" w:type="pct"/>
            <w:noWrap/>
            <w:hideMark/>
          </w:tcPr>
          <w:p w14:paraId="20DD041F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" w:type="pct"/>
            <w:noWrap/>
            <w:hideMark/>
          </w:tcPr>
          <w:p w14:paraId="59F3D188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" w:type="pct"/>
            <w:noWrap/>
            <w:hideMark/>
          </w:tcPr>
          <w:p w14:paraId="79BA380D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noWrap/>
            <w:hideMark/>
          </w:tcPr>
          <w:p w14:paraId="78054F45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pct"/>
            <w:noWrap/>
            <w:hideMark/>
          </w:tcPr>
          <w:p w14:paraId="7EBEF05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1" w:type="pct"/>
            <w:noWrap/>
            <w:hideMark/>
          </w:tcPr>
          <w:p w14:paraId="7E17378E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1025C1D5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3BF23AA1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للمحكمة الدستورية حق تفسير نصوص الدستور إذا طلب إليها ذلك بقرار صادر عن مجلس الوزراء أو بقرار يتخذه ما لا يقل عن (25%) من أعضاء أي من مجلسي الأعيان أو النواب ويكون قرارها نافذ المفعول بعد نشره في الجريدة الرسمية.</w:t>
            </w:r>
          </w:p>
        </w:tc>
        <w:tc>
          <w:tcPr>
            <w:tcW w:w="390" w:type="pct"/>
            <w:noWrap/>
            <w:hideMark/>
          </w:tcPr>
          <w:p w14:paraId="56BFF852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" w:type="pct"/>
            <w:noWrap/>
            <w:hideMark/>
          </w:tcPr>
          <w:p w14:paraId="1DA646B8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" w:type="pct"/>
            <w:noWrap/>
            <w:hideMark/>
          </w:tcPr>
          <w:p w14:paraId="0EF3CE06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" w:type="pct"/>
            <w:noWrap/>
            <w:hideMark/>
          </w:tcPr>
          <w:p w14:paraId="3A33731A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noWrap/>
            <w:hideMark/>
          </w:tcPr>
          <w:p w14:paraId="62D38BC1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5" w:type="pct"/>
            <w:noWrap/>
            <w:hideMark/>
          </w:tcPr>
          <w:p w14:paraId="68A546C0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1" w:type="pct"/>
            <w:noWrap/>
            <w:hideMark/>
          </w:tcPr>
          <w:p w14:paraId="27981336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6DA005F8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1389B93C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يقتصر حق الطعن المباشر في دستورية القوانين والأنظمة النافذة لدى المحكمة الدستورية على كل من: أ- ما لا يقل عن (25%) من أعضاء مجلس الأعيان أو من أعضاء مجلس النواب. ب- مجلس الوزراء.</w:t>
            </w:r>
          </w:p>
        </w:tc>
        <w:tc>
          <w:tcPr>
            <w:tcW w:w="390" w:type="pct"/>
            <w:noWrap/>
            <w:hideMark/>
          </w:tcPr>
          <w:p w14:paraId="2593F6C2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" w:type="pct"/>
            <w:noWrap/>
            <w:hideMark/>
          </w:tcPr>
          <w:p w14:paraId="386E40A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" w:type="pct"/>
            <w:noWrap/>
            <w:hideMark/>
          </w:tcPr>
          <w:p w14:paraId="78B307C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pct"/>
            <w:noWrap/>
            <w:hideMark/>
          </w:tcPr>
          <w:p w14:paraId="073E5794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pct"/>
            <w:noWrap/>
            <w:hideMark/>
          </w:tcPr>
          <w:p w14:paraId="7DB28D06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5" w:type="pct"/>
            <w:noWrap/>
            <w:hideMark/>
          </w:tcPr>
          <w:p w14:paraId="45D90B3A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1" w:type="pct"/>
            <w:noWrap/>
            <w:hideMark/>
          </w:tcPr>
          <w:p w14:paraId="32908737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0C9BCF84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2F11F5C1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تكليف الهيئة المستقلة للانتخاب النظر في طلبات تأسيس الأحـزاب السياسيـــــــة ومتابعة شؤونها وفقًا لأحكام القانون</w:t>
            </w:r>
          </w:p>
        </w:tc>
        <w:tc>
          <w:tcPr>
            <w:tcW w:w="390" w:type="pct"/>
            <w:noWrap/>
            <w:hideMark/>
          </w:tcPr>
          <w:p w14:paraId="5F0DADED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" w:type="pct"/>
            <w:noWrap/>
            <w:hideMark/>
          </w:tcPr>
          <w:p w14:paraId="2AD63B82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" w:type="pct"/>
            <w:noWrap/>
            <w:hideMark/>
          </w:tcPr>
          <w:p w14:paraId="77B5BEF8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pct"/>
            <w:noWrap/>
            <w:hideMark/>
          </w:tcPr>
          <w:p w14:paraId="126C1AA5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pct"/>
            <w:noWrap/>
            <w:hideMark/>
          </w:tcPr>
          <w:p w14:paraId="5846EACE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" w:type="pct"/>
            <w:noWrap/>
            <w:hideMark/>
          </w:tcPr>
          <w:p w14:paraId="33AAC9E3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1" w:type="pct"/>
            <w:noWrap/>
            <w:hideMark/>
          </w:tcPr>
          <w:p w14:paraId="3A0FD644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555410C2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5074A224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ينتخب مجلس النواب في بدء الدورة العادية رئيسًا له لمدة سنة شمسية واحدة ويجوز إعادة انتخابه بدلا من ان كانت سنتين</w:t>
            </w:r>
          </w:p>
        </w:tc>
        <w:tc>
          <w:tcPr>
            <w:tcW w:w="390" w:type="pct"/>
            <w:noWrap/>
            <w:hideMark/>
          </w:tcPr>
          <w:p w14:paraId="257D18D8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" w:type="pct"/>
            <w:noWrap/>
            <w:hideMark/>
          </w:tcPr>
          <w:p w14:paraId="4B2EE12C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" w:type="pct"/>
            <w:noWrap/>
            <w:hideMark/>
          </w:tcPr>
          <w:p w14:paraId="6081327E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noWrap/>
            <w:hideMark/>
          </w:tcPr>
          <w:p w14:paraId="577AFFFC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pct"/>
            <w:noWrap/>
            <w:hideMark/>
          </w:tcPr>
          <w:p w14:paraId="24BB5C30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pct"/>
            <w:noWrap/>
            <w:hideMark/>
          </w:tcPr>
          <w:p w14:paraId="42CC57A8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1" w:type="pct"/>
            <w:noWrap/>
            <w:hideMark/>
          </w:tcPr>
          <w:p w14:paraId="344BA70B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3726FA35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1513D26C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تختص محكمة التمييز بدلا من القضاء بحق الفصل في صحة نيابة أعضاء مجلس النواب وفقًا لأحكام القانون.</w:t>
            </w:r>
          </w:p>
        </w:tc>
        <w:tc>
          <w:tcPr>
            <w:tcW w:w="390" w:type="pct"/>
            <w:noWrap/>
            <w:hideMark/>
          </w:tcPr>
          <w:p w14:paraId="347C3AF3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pct"/>
            <w:noWrap/>
            <w:hideMark/>
          </w:tcPr>
          <w:p w14:paraId="1CEE3B38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" w:type="pct"/>
            <w:noWrap/>
            <w:hideMark/>
          </w:tcPr>
          <w:p w14:paraId="7A629CFF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pct"/>
            <w:noWrap/>
            <w:hideMark/>
          </w:tcPr>
          <w:p w14:paraId="342DD1AE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pct"/>
            <w:noWrap/>
            <w:hideMark/>
          </w:tcPr>
          <w:p w14:paraId="5CD1E18B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5" w:type="pct"/>
            <w:noWrap/>
            <w:hideMark/>
          </w:tcPr>
          <w:p w14:paraId="7AC66975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1" w:type="pct"/>
            <w:noWrap/>
            <w:hideMark/>
          </w:tcPr>
          <w:p w14:paraId="28C8B726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6E5236FF" w14:textId="77777777" w:rsidTr="007A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6D598F14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يجوز لأي عضو من أعضاء مجلس النواب أن يستقيل بكتاب يقدمه إلى رئيس المجلس وتعتبر الاستقالة نافذة من تاريخ تقديمها، بدلا من ان يتم عرضها على مجلس النواب للموافقة عليها.</w:t>
            </w:r>
          </w:p>
        </w:tc>
        <w:tc>
          <w:tcPr>
            <w:tcW w:w="390" w:type="pct"/>
            <w:noWrap/>
            <w:hideMark/>
          </w:tcPr>
          <w:p w14:paraId="1FD2EB94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" w:type="pct"/>
            <w:noWrap/>
            <w:hideMark/>
          </w:tcPr>
          <w:p w14:paraId="79A4433C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" w:type="pct"/>
            <w:noWrap/>
            <w:hideMark/>
          </w:tcPr>
          <w:p w14:paraId="2DB45706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pct"/>
            <w:noWrap/>
            <w:hideMark/>
          </w:tcPr>
          <w:p w14:paraId="7A7B4F54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" w:type="pct"/>
            <w:noWrap/>
            <w:hideMark/>
          </w:tcPr>
          <w:p w14:paraId="679F34A9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" w:type="pct"/>
            <w:noWrap/>
            <w:hideMark/>
          </w:tcPr>
          <w:p w14:paraId="61B42E01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1" w:type="pct"/>
            <w:noWrap/>
            <w:hideMark/>
          </w:tcPr>
          <w:p w14:paraId="5855CACE" w14:textId="77777777" w:rsidR="00DB7AEC" w:rsidRPr="00F80E32" w:rsidRDefault="00DB7AEC" w:rsidP="00BA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DB7AEC" w:rsidRPr="00F80E32" w14:paraId="6AC6FEDA" w14:textId="77777777" w:rsidTr="007A6B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6314BFA2" w14:textId="77777777" w:rsidR="00DB7AEC" w:rsidRPr="00F80E32" w:rsidRDefault="00DB7AEC" w:rsidP="006C6C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  <w:rtl/>
              </w:rPr>
              <w:t>الحكومة التي يحُل مجلس النواب في عهدها قبل الأشهر الأربعة الأخيرة التي تسبق انتهاء مدة المجلس تستقيل خلال أسبوع من تاريخ الحل، ولا يجوز تكليف رئيسها بتشكيل الحكومة التي تليها.</w:t>
            </w:r>
          </w:p>
        </w:tc>
        <w:tc>
          <w:tcPr>
            <w:tcW w:w="390" w:type="pct"/>
            <w:noWrap/>
            <w:hideMark/>
          </w:tcPr>
          <w:p w14:paraId="2E089261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pct"/>
            <w:noWrap/>
            <w:hideMark/>
          </w:tcPr>
          <w:p w14:paraId="19E455A1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" w:type="pct"/>
            <w:noWrap/>
            <w:hideMark/>
          </w:tcPr>
          <w:p w14:paraId="67B5B26A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pct"/>
            <w:noWrap/>
            <w:hideMark/>
          </w:tcPr>
          <w:p w14:paraId="408A7DCD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pct"/>
            <w:noWrap/>
            <w:hideMark/>
          </w:tcPr>
          <w:p w14:paraId="1C08ED87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5" w:type="pct"/>
            <w:noWrap/>
            <w:hideMark/>
          </w:tcPr>
          <w:p w14:paraId="1D8D1588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1" w:type="pct"/>
            <w:noWrap/>
            <w:hideMark/>
          </w:tcPr>
          <w:p w14:paraId="487FD2CE" w14:textId="77777777" w:rsidR="00DB7AEC" w:rsidRPr="00F80E32" w:rsidRDefault="00DB7AEC" w:rsidP="00BA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F80E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F2BDF1D" w14:textId="2C2D16AD" w:rsidR="00DB7AEC" w:rsidRDefault="00DB7AEC" w:rsidP="00DB7AEC">
      <w:pPr>
        <w:jc w:val="center"/>
        <w:rPr>
          <w:b/>
          <w:bCs/>
          <w:sz w:val="24"/>
          <w:szCs w:val="24"/>
          <w:lang w:bidi="ar-JO"/>
        </w:rPr>
      </w:pPr>
    </w:p>
    <w:p w14:paraId="58CBBEB1" w14:textId="77777777" w:rsidR="007A6B0A" w:rsidRPr="00F80E32" w:rsidRDefault="007A6B0A" w:rsidP="00DB7AEC">
      <w:pPr>
        <w:jc w:val="center"/>
        <w:rPr>
          <w:b/>
          <w:bCs/>
          <w:sz w:val="24"/>
          <w:szCs w:val="24"/>
          <w:rtl/>
          <w:lang w:bidi="ar-JO"/>
        </w:rPr>
      </w:pPr>
    </w:p>
    <w:p w14:paraId="2159EC89" w14:textId="1FB61959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هل سمعت/عرفت عن تشكيل مجلس الامن القومي الأردني؟</w:t>
      </w:r>
    </w:p>
    <w:p w14:paraId="11D3F706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172E969B" wp14:editId="5BF5AA6D">
            <wp:extent cx="4528820" cy="2400300"/>
            <wp:effectExtent l="0" t="0" r="508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30DA824-C682-49C3-BC9D-A2C288C603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B85DF3" w14:textId="72BA4CA2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هل أنت مع تشكيل مجلس الأمن القومي الأردني؟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الـ(14%)</w:t>
      </w:r>
    </w:p>
    <w:p w14:paraId="7B825738" w14:textId="77A86943" w:rsidR="00DB7AEC" w:rsidRPr="00F80E32" w:rsidRDefault="00DB7AEC" w:rsidP="0027018F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4EC62F0B" wp14:editId="46A1BF38">
            <wp:extent cx="4495800" cy="2238375"/>
            <wp:effectExtent l="0" t="0" r="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E30596B-352C-43F2-AAC6-B9CE27B683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E61CEF" w14:textId="27D66F87" w:rsidR="00DB7AEC" w:rsidRPr="00F43C86" w:rsidRDefault="00DB7AEC" w:rsidP="00F43C86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أي من العبارتين التاليتين يمثل رأيك</w:t>
      </w:r>
      <w:r w:rsidRPr="00F80E32">
        <w:rPr>
          <w:rFonts w:eastAsia="Times New Roman"/>
          <w:color w:val="000000"/>
          <w:sz w:val="24"/>
          <w:szCs w:val="24"/>
        </w:rPr>
        <w:t>: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الـ(14%)</w:t>
      </w:r>
    </w:p>
    <w:p w14:paraId="48FA786B" w14:textId="12183607" w:rsidR="00F43C86" w:rsidRPr="006C6C18" w:rsidRDefault="00DB7AEC" w:rsidP="006C6C18">
      <w:pPr>
        <w:jc w:val="center"/>
        <w:rPr>
          <w:sz w:val="24"/>
          <w:szCs w:val="24"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5433CF69" wp14:editId="33CBBF8F">
            <wp:extent cx="4572000" cy="219075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9148A6D-D9C7-42F6-A8B2-ACD375721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F43C86">
        <w:rPr>
          <w:rFonts w:eastAsia="Times New Roman"/>
          <w:color w:val="000000"/>
          <w:sz w:val="24"/>
          <w:szCs w:val="24"/>
        </w:rPr>
        <w:br w:type="page"/>
      </w:r>
    </w:p>
    <w:p w14:paraId="67CD1102" w14:textId="25CE6D71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هل تابعت نقاشات مجلس النواب حول التعديلات الدستورية؟</w:t>
      </w:r>
    </w:p>
    <w:p w14:paraId="223F6AFA" w14:textId="4BEA74DE" w:rsidR="00DB7AEC" w:rsidRDefault="00DB7AEC" w:rsidP="0027018F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0094F8D3" wp14:editId="795D0E84">
            <wp:extent cx="4572000" cy="1914525"/>
            <wp:effectExtent l="0" t="0" r="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953AD121-C2B2-4E57-8020-E6C027E67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A68A7F8" w14:textId="1381FF41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الى أي درجة انت راض عن أداء مجلس النواب في مناقشة التعديلات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الدستورية؟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الـ(33%)</w:t>
      </w:r>
    </w:p>
    <w:p w14:paraId="5C00B8D2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0854AF6C" wp14:editId="2F0E353D">
            <wp:extent cx="4572000" cy="2419350"/>
            <wp:effectExtent l="0" t="0" r="0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A1E697FB-6AA6-4A22-81DA-28A36F5EE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27B79C" w14:textId="7B495839" w:rsidR="00F43C86" w:rsidRDefault="00F43C86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43C86">
        <w:rPr>
          <w:rFonts w:eastAsia="Times New Roman"/>
          <w:color w:val="000000"/>
          <w:sz w:val="24"/>
          <w:szCs w:val="24"/>
          <w:rtl/>
        </w:rPr>
        <w:t>أعتقد أن التعديل الدستوري الأكثر أهمية هو.....</w:t>
      </w:r>
    </w:p>
    <w:tbl>
      <w:tblPr>
        <w:tblStyle w:val="GridTable4-Accent6"/>
        <w:bidiVisual/>
        <w:tblW w:w="9176" w:type="dxa"/>
        <w:tblInd w:w="20" w:type="dxa"/>
        <w:tblLook w:val="04A0" w:firstRow="1" w:lastRow="0" w:firstColumn="1" w:lastColumn="0" w:noHBand="0" w:noVBand="1"/>
      </w:tblPr>
      <w:tblGrid>
        <w:gridCol w:w="6915"/>
        <w:gridCol w:w="2261"/>
      </w:tblGrid>
      <w:tr w:rsidR="00F43C86" w:rsidRPr="00450A97" w14:paraId="7C6BC880" w14:textId="77777777" w:rsidTr="0045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</w:tcPr>
          <w:p w14:paraId="13F887EB" w14:textId="7189BB76" w:rsidR="00F43C86" w:rsidRPr="00450A97" w:rsidRDefault="00F43C86" w:rsidP="00450A97">
            <w:pPr>
              <w:bidi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noWrap/>
            <w:hideMark/>
          </w:tcPr>
          <w:p w14:paraId="4082FE8A" w14:textId="77777777" w:rsidR="00F43C86" w:rsidRPr="00450A97" w:rsidRDefault="00F43C86" w:rsidP="00450A9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43C86" w:rsidRPr="00450A97" w14:paraId="7CADCA87" w14:textId="77777777" w:rsidTr="0045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4DF7C492" w14:textId="77777777" w:rsidR="00F43C86" w:rsidRPr="00450A97" w:rsidRDefault="00F43C86" w:rsidP="00450A97">
            <w:pPr>
              <w:bidi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noWrap/>
            <w:hideMark/>
          </w:tcPr>
          <w:p w14:paraId="353CE86F" w14:textId="64616A67" w:rsidR="00F43C86" w:rsidRPr="00450A97" w:rsidRDefault="00F43C86" w:rsidP="00450A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%</w:t>
            </w:r>
            <w:r w:rsidRPr="00450A97"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 xml:space="preserve">النسبة </w:t>
            </w:r>
          </w:p>
        </w:tc>
      </w:tr>
      <w:tr w:rsidR="00F43C86" w:rsidRPr="00450A97" w14:paraId="45CA6187" w14:textId="77777777" w:rsidTr="00450A9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323FA5F0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6" w:name="_Hlk93922905"/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المتعلقة بتمكين الشباب وتفعيل دورهم</w:t>
            </w:r>
          </w:p>
        </w:tc>
        <w:tc>
          <w:tcPr>
            <w:tcW w:w="2261" w:type="dxa"/>
            <w:noWrap/>
            <w:hideMark/>
          </w:tcPr>
          <w:p w14:paraId="4ECDBCA2" w14:textId="77777777" w:rsidR="00F43C86" w:rsidRPr="00450A97" w:rsidRDefault="00F43C86" w:rsidP="00450A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14.2</w:t>
            </w:r>
          </w:p>
        </w:tc>
      </w:tr>
      <w:tr w:rsidR="00F43C86" w:rsidRPr="00450A97" w14:paraId="4E83F4D9" w14:textId="77777777" w:rsidTr="0045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000C473F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المتعلقة بتمكين المرأة</w:t>
            </w:r>
          </w:p>
        </w:tc>
        <w:tc>
          <w:tcPr>
            <w:tcW w:w="2261" w:type="dxa"/>
            <w:noWrap/>
            <w:hideMark/>
          </w:tcPr>
          <w:p w14:paraId="7215EF23" w14:textId="77777777" w:rsidR="00F43C86" w:rsidRPr="00450A97" w:rsidRDefault="00F43C86" w:rsidP="00450A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13.0</w:t>
            </w:r>
          </w:p>
        </w:tc>
      </w:tr>
      <w:tr w:rsidR="00F43C86" w:rsidRPr="00450A97" w14:paraId="2A1E5082" w14:textId="77777777" w:rsidTr="00450A9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3754F5EF" w14:textId="7BF6B1DB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 xml:space="preserve">التعديلات المتعلقة بمجلس النواب </w:t>
            </w:r>
            <w:r w:rsidRPr="00450A97"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>ومهامه</w:t>
            </w: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 xml:space="preserve"> وادارته</w:t>
            </w:r>
          </w:p>
        </w:tc>
        <w:tc>
          <w:tcPr>
            <w:tcW w:w="2261" w:type="dxa"/>
            <w:noWrap/>
            <w:hideMark/>
          </w:tcPr>
          <w:p w14:paraId="516BA824" w14:textId="77777777" w:rsidR="00F43C86" w:rsidRPr="00450A97" w:rsidRDefault="00F43C86" w:rsidP="00450A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6.0</w:t>
            </w:r>
          </w:p>
        </w:tc>
      </w:tr>
      <w:tr w:rsidR="00F43C86" w:rsidRPr="00450A97" w14:paraId="6E055024" w14:textId="77777777" w:rsidTr="0045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6803667D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المتعلقة بصلاحيات مجلس الوزراء</w:t>
            </w:r>
          </w:p>
        </w:tc>
        <w:tc>
          <w:tcPr>
            <w:tcW w:w="2261" w:type="dxa"/>
            <w:noWrap/>
            <w:hideMark/>
          </w:tcPr>
          <w:p w14:paraId="657FAC63" w14:textId="77777777" w:rsidR="00F43C86" w:rsidRPr="00450A97" w:rsidRDefault="00F43C86" w:rsidP="00450A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3.8</w:t>
            </w:r>
          </w:p>
        </w:tc>
      </w:tr>
      <w:tr w:rsidR="00F43C86" w:rsidRPr="00450A97" w14:paraId="08E0D8D7" w14:textId="77777777" w:rsidTr="00450A9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5CE070C9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المتعلقة بتمكين وحماية ذوي الاحتياجات الخاصة وكبار السن</w:t>
            </w:r>
          </w:p>
        </w:tc>
        <w:tc>
          <w:tcPr>
            <w:tcW w:w="2261" w:type="dxa"/>
            <w:noWrap/>
            <w:hideMark/>
          </w:tcPr>
          <w:p w14:paraId="2953A4AA" w14:textId="77777777" w:rsidR="00F43C86" w:rsidRPr="00450A97" w:rsidRDefault="00F43C86" w:rsidP="00450A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3.6</w:t>
            </w:r>
          </w:p>
        </w:tc>
      </w:tr>
      <w:bookmarkEnd w:id="6"/>
      <w:tr w:rsidR="00F43C86" w:rsidRPr="00450A97" w14:paraId="3CE291A5" w14:textId="77777777" w:rsidTr="0045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34EB63BB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المتعلقة بقانون الاحزاب</w:t>
            </w:r>
          </w:p>
        </w:tc>
        <w:tc>
          <w:tcPr>
            <w:tcW w:w="2261" w:type="dxa"/>
            <w:noWrap/>
            <w:hideMark/>
          </w:tcPr>
          <w:p w14:paraId="455DDC8B" w14:textId="77777777" w:rsidR="00F43C86" w:rsidRPr="00450A97" w:rsidRDefault="00F43C86" w:rsidP="00450A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1.3</w:t>
            </w:r>
          </w:p>
        </w:tc>
      </w:tr>
      <w:tr w:rsidR="00F43C86" w:rsidRPr="00450A97" w14:paraId="4D7B17C2" w14:textId="77777777" w:rsidTr="00450A9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5AFA35EA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المتعلقة بتأسيس مجلس الامن القومي الاردني</w:t>
            </w:r>
          </w:p>
        </w:tc>
        <w:tc>
          <w:tcPr>
            <w:tcW w:w="2261" w:type="dxa"/>
            <w:noWrap/>
            <w:hideMark/>
          </w:tcPr>
          <w:p w14:paraId="4BF33D14" w14:textId="77777777" w:rsidR="00F43C86" w:rsidRPr="00450A97" w:rsidRDefault="00F43C86" w:rsidP="00450A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0.8</w:t>
            </w:r>
          </w:p>
        </w:tc>
      </w:tr>
      <w:tr w:rsidR="00F43C86" w:rsidRPr="00450A97" w14:paraId="2CA0E8BA" w14:textId="77777777" w:rsidTr="0045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064B521C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التعديلات الاخرى</w:t>
            </w:r>
          </w:p>
        </w:tc>
        <w:tc>
          <w:tcPr>
            <w:tcW w:w="2261" w:type="dxa"/>
            <w:noWrap/>
            <w:hideMark/>
          </w:tcPr>
          <w:p w14:paraId="1299AD7A" w14:textId="77777777" w:rsidR="00F43C86" w:rsidRPr="00450A97" w:rsidRDefault="00F43C86" w:rsidP="00450A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3.8</w:t>
            </w:r>
          </w:p>
        </w:tc>
      </w:tr>
      <w:tr w:rsidR="00F43C86" w:rsidRPr="00450A97" w14:paraId="3D001985" w14:textId="77777777" w:rsidTr="00450A9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340D0562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يوجد</w:t>
            </w:r>
          </w:p>
        </w:tc>
        <w:tc>
          <w:tcPr>
            <w:tcW w:w="2261" w:type="dxa"/>
            <w:noWrap/>
            <w:hideMark/>
          </w:tcPr>
          <w:p w14:paraId="729443F6" w14:textId="77777777" w:rsidR="00F43C86" w:rsidRPr="00450A97" w:rsidRDefault="00F43C86" w:rsidP="00450A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10.3</w:t>
            </w:r>
          </w:p>
        </w:tc>
      </w:tr>
      <w:tr w:rsidR="00F43C86" w:rsidRPr="00450A97" w14:paraId="12860D0A" w14:textId="77777777" w:rsidTr="0045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47DFE58C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أعرف</w:t>
            </w:r>
          </w:p>
        </w:tc>
        <w:tc>
          <w:tcPr>
            <w:tcW w:w="2261" w:type="dxa"/>
            <w:noWrap/>
            <w:hideMark/>
          </w:tcPr>
          <w:p w14:paraId="73760AB7" w14:textId="77777777" w:rsidR="00F43C86" w:rsidRPr="00450A97" w:rsidRDefault="00F43C86" w:rsidP="00450A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43.2</w:t>
            </w:r>
          </w:p>
        </w:tc>
      </w:tr>
      <w:tr w:rsidR="00F43C86" w:rsidRPr="00450A97" w14:paraId="6238C272" w14:textId="77777777" w:rsidTr="00450A9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noWrap/>
            <w:hideMark/>
          </w:tcPr>
          <w:p w14:paraId="3BAEE42B" w14:textId="77777777" w:rsidR="00F43C86" w:rsidRPr="00450A97" w:rsidRDefault="00F43C86" w:rsidP="00450A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المجموع</w:t>
            </w:r>
          </w:p>
        </w:tc>
        <w:tc>
          <w:tcPr>
            <w:tcW w:w="2261" w:type="dxa"/>
            <w:noWrap/>
            <w:hideMark/>
          </w:tcPr>
          <w:p w14:paraId="3F740D8D" w14:textId="77777777" w:rsidR="00F43C86" w:rsidRPr="00450A97" w:rsidRDefault="00F43C86" w:rsidP="00450A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450A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100.0</w:t>
            </w:r>
          </w:p>
        </w:tc>
      </w:tr>
    </w:tbl>
    <w:p w14:paraId="379BECD1" w14:textId="77777777" w:rsidR="00F43C86" w:rsidRDefault="00F43C86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</w:p>
    <w:p w14:paraId="1F23F319" w14:textId="47CA6A2F" w:rsidR="00DB7AEC" w:rsidRPr="0027018F" w:rsidRDefault="00DB7AEC" w:rsidP="0027018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هل ستحصن/تحمي التعديلات الدستورية الاصلاحات السياسية من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التدخلات الأمنية وتشجع المواطنين على الانخراط في المشاركة السياسية؟</w:t>
      </w:r>
    </w:p>
    <w:p w14:paraId="4131B909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5DCEA534" wp14:editId="0DA4CA5F">
            <wp:extent cx="3880485" cy="2438400"/>
            <wp:effectExtent l="0" t="0" r="571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E0E420C-F0B7-4F63-96A7-75C10F0A98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4A1EBEA" w14:textId="3B586112" w:rsidR="00DB7AEC" w:rsidRPr="00F80E32" w:rsidRDefault="00DB7AEC" w:rsidP="00F40B75">
      <w:pPr>
        <w:spacing w:after="0" w:line="240" w:lineRule="auto"/>
        <w:jc w:val="center"/>
        <w:rPr>
          <w:sz w:val="24"/>
          <w:szCs w:val="24"/>
          <w:rtl/>
          <w:lang w:bidi="ar-JO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حصل الكثير من الجدل والنقاش الحاد بين النواب حول مقترح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تعديل الفصل الثاني من الدستور بإضافة كلمة</w:t>
      </w:r>
      <w:r w:rsidRPr="00F80E32">
        <w:rPr>
          <w:rFonts w:eastAsia="Times New Roman"/>
          <w:color w:val="000000"/>
          <w:sz w:val="24"/>
          <w:szCs w:val="24"/>
        </w:rPr>
        <w:t xml:space="preserve"> " </w:t>
      </w:r>
      <w:r w:rsidRPr="00F80E32">
        <w:rPr>
          <w:rFonts w:eastAsia="Times New Roman"/>
          <w:color w:val="000000"/>
          <w:sz w:val="24"/>
          <w:szCs w:val="24"/>
          <w:rtl/>
        </w:rPr>
        <w:t>الاردنيات</w:t>
      </w:r>
      <w:r w:rsidRPr="00F80E32">
        <w:rPr>
          <w:rFonts w:eastAsia="Times New Roman"/>
          <w:color w:val="000000"/>
          <w:sz w:val="24"/>
          <w:szCs w:val="24"/>
        </w:rPr>
        <w:t xml:space="preserve">" </w:t>
      </w:r>
      <w:r w:rsidRPr="00F80E32">
        <w:rPr>
          <w:rFonts w:eastAsia="Times New Roman"/>
          <w:color w:val="000000"/>
          <w:sz w:val="24"/>
          <w:szCs w:val="24"/>
          <w:rtl/>
        </w:rPr>
        <w:t>الى نص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المادة، هل سمعت عن هذا ال</w:t>
      </w:r>
      <w:r w:rsidR="00F40B75">
        <w:rPr>
          <w:rFonts w:eastAsia="Times New Roman" w:hint="cs"/>
          <w:color w:val="000000"/>
          <w:sz w:val="24"/>
          <w:szCs w:val="24"/>
          <w:rtl/>
        </w:rPr>
        <w:t>تعديل</w:t>
      </w:r>
    </w:p>
    <w:p w14:paraId="02E461FA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55CBA4B0" wp14:editId="2060D18C">
            <wp:extent cx="4045585" cy="2371725"/>
            <wp:effectExtent l="0" t="0" r="12065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DE52247F-C89D-46C2-8396-349EFC10EC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BED6D37" w14:textId="4952511A" w:rsidR="00F43C86" w:rsidRDefault="00F43C86" w:rsidP="00F40B75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43C86">
        <w:rPr>
          <w:rFonts w:eastAsia="Times New Roman"/>
          <w:color w:val="000000"/>
          <w:sz w:val="24"/>
          <w:szCs w:val="24"/>
          <w:rtl/>
        </w:rPr>
        <w:t xml:space="preserve">باعتقادك، ما هو السبب </w:t>
      </w:r>
      <w:bookmarkStart w:id="7" w:name="_Hlk93923029"/>
      <w:r w:rsidRPr="00F43C86">
        <w:rPr>
          <w:rFonts w:eastAsia="Times New Roman"/>
          <w:color w:val="000000"/>
          <w:sz w:val="24"/>
          <w:szCs w:val="24"/>
          <w:rtl/>
        </w:rPr>
        <w:t>الرئيسي لإضافة كلمة " الاردنيات" الى عنوان الفصل الثاني من الدستور</w:t>
      </w:r>
      <w:bookmarkEnd w:id="7"/>
      <w:r w:rsidRPr="00F43C86">
        <w:rPr>
          <w:rFonts w:eastAsia="Times New Roman"/>
          <w:color w:val="000000"/>
          <w:sz w:val="24"/>
          <w:szCs w:val="24"/>
          <w:rtl/>
        </w:rPr>
        <w:t>؟</w:t>
      </w:r>
      <w:r w:rsidR="007F747C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7F747C">
        <w:rPr>
          <w:rFonts w:hint="cs"/>
          <w:sz w:val="24"/>
          <w:szCs w:val="24"/>
          <w:rtl/>
          <w:lang w:bidi="ar-JO"/>
        </w:rPr>
        <w:t>من الـ(58%)</w:t>
      </w:r>
    </w:p>
    <w:tbl>
      <w:tblPr>
        <w:tblStyle w:val="GridTable4-Accent6"/>
        <w:bidiVisual/>
        <w:tblW w:w="7390" w:type="dxa"/>
        <w:tblInd w:w="1127" w:type="dxa"/>
        <w:tblLook w:val="04A0" w:firstRow="1" w:lastRow="0" w:firstColumn="1" w:lastColumn="0" w:noHBand="0" w:noVBand="1"/>
      </w:tblPr>
      <w:tblGrid>
        <w:gridCol w:w="5220"/>
        <w:gridCol w:w="2170"/>
      </w:tblGrid>
      <w:tr w:rsidR="00F43C86" w:rsidRPr="00F43C86" w14:paraId="170A37B7" w14:textId="77777777" w:rsidTr="00F43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097929EC" w14:textId="2C7777E3" w:rsidR="00F43C86" w:rsidRPr="00F43C86" w:rsidRDefault="00F43C86" w:rsidP="00F43C86">
            <w:pPr>
              <w:bidi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noWrap/>
            <w:hideMark/>
          </w:tcPr>
          <w:p w14:paraId="0849ECB3" w14:textId="77777777" w:rsidR="00F43C86" w:rsidRPr="00F43C86" w:rsidRDefault="00F43C86" w:rsidP="00F43C8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43C86" w:rsidRPr="00F43C86" w14:paraId="4EBB32FF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7E083328" w14:textId="77777777" w:rsidR="00F43C86" w:rsidRPr="00F43C86" w:rsidRDefault="00F43C86" w:rsidP="00F43C86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noWrap/>
            <w:hideMark/>
          </w:tcPr>
          <w:p w14:paraId="1B9F70E8" w14:textId="47C43AEF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%</w:t>
            </w: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  <w:lang w:val="en-US"/>
              </w:rPr>
              <w:t xml:space="preserve">النسبة </w:t>
            </w:r>
          </w:p>
        </w:tc>
      </w:tr>
      <w:tr w:rsidR="00F43C86" w:rsidRPr="00F43C86" w14:paraId="628190E1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7EA03BBF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8" w:name="_Hlk93923073"/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تحقيق التساوي بين الرجل والمرأة</w:t>
            </w:r>
            <w:bookmarkEnd w:id="8"/>
          </w:p>
        </w:tc>
        <w:tc>
          <w:tcPr>
            <w:tcW w:w="2170" w:type="dxa"/>
            <w:noWrap/>
            <w:hideMark/>
          </w:tcPr>
          <w:p w14:paraId="642109CB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24.8</w:t>
            </w:r>
          </w:p>
        </w:tc>
      </w:tr>
      <w:tr w:rsidR="00F43C86" w:rsidRPr="00F43C86" w14:paraId="4DA67190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1F9FE34E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يوجد اسباب واضحة</w:t>
            </w:r>
          </w:p>
        </w:tc>
        <w:tc>
          <w:tcPr>
            <w:tcW w:w="2170" w:type="dxa"/>
            <w:noWrap/>
            <w:hideMark/>
          </w:tcPr>
          <w:p w14:paraId="53DFD976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12.2</w:t>
            </w:r>
          </w:p>
        </w:tc>
      </w:tr>
      <w:tr w:rsidR="00F43C86" w:rsidRPr="00F43C86" w14:paraId="75D07DDE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055F7829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اضافة ايجابية ومساواة للمرأة في الدستور</w:t>
            </w:r>
          </w:p>
        </w:tc>
        <w:tc>
          <w:tcPr>
            <w:tcW w:w="2170" w:type="dxa"/>
            <w:noWrap/>
            <w:hideMark/>
          </w:tcPr>
          <w:p w14:paraId="3A915E03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11.8</w:t>
            </w:r>
          </w:p>
        </w:tc>
      </w:tr>
      <w:tr w:rsidR="00F43C86" w:rsidRPr="00F43C86" w14:paraId="40B927DA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5A799340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بناء على طلبات اصلاحية خارجية واتفاقات دولية</w:t>
            </w:r>
          </w:p>
        </w:tc>
        <w:tc>
          <w:tcPr>
            <w:tcW w:w="2170" w:type="dxa"/>
            <w:noWrap/>
            <w:hideMark/>
          </w:tcPr>
          <w:p w14:paraId="0512E3C8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6.1</w:t>
            </w:r>
          </w:p>
        </w:tc>
      </w:tr>
      <w:tr w:rsidR="00F43C86" w:rsidRPr="00F43C86" w14:paraId="1A0B380B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1A3AB8E1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تفكيك المجتمع الاردني وتفرقته</w:t>
            </w:r>
          </w:p>
        </w:tc>
        <w:tc>
          <w:tcPr>
            <w:tcW w:w="2170" w:type="dxa"/>
            <w:noWrap/>
            <w:hideMark/>
          </w:tcPr>
          <w:p w14:paraId="59D34BAE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4.1</w:t>
            </w:r>
          </w:p>
        </w:tc>
      </w:tr>
      <w:tr w:rsidR="00F43C86" w:rsidRPr="00F43C86" w14:paraId="0D38604D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3B71ABB4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أخرى</w:t>
            </w:r>
          </w:p>
        </w:tc>
        <w:tc>
          <w:tcPr>
            <w:tcW w:w="2170" w:type="dxa"/>
            <w:noWrap/>
            <w:hideMark/>
          </w:tcPr>
          <w:p w14:paraId="12D4EA97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2.7</w:t>
            </w:r>
          </w:p>
        </w:tc>
      </w:tr>
      <w:tr w:rsidR="00F43C86" w:rsidRPr="00F43C86" w14:paraId="766DFE3A" w14:textId="77777777" w:rsidTr="00F43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46D31B5A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لا أعرف</w:t>
            </w:r>
          </w:p>
        </w:tc>
        <w:tc>
          <w:tcPr>
            <w:tcW w:w="2170" w:type="dxa"/>
            <w:noWrap/>
            <w:hideMark/>
          </w:tcPr>
          <w:p w14:paraId="2BCD1A12" w14:textId="77777777" w:rsidR="00F43C86" w:rsidRPr="00F43C86" w:rsidRDefault="00F43C86" w:rsidP="00F43C8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38.3</w:t>
            </w:r>
          </w:p>
        </w:tc>
      </w:tr>
      <w:tr w:rsidR="00F43C86" w:rsidRPr="00F43C86" w14:paraId="44695B2A" w14:textId="77777777" w:rsidTr="00F4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noWrap/>
            <w:hideMark/>
          </w:tcPr>
          <w:p w14:paraId="74BEE12A" w14:textId="77777777" w:rsidR="00F43C86" w:rsidRPr="00F43C86" w:rsidRDefault="00F43C86" w:rsidP="00F43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  <w:t>المجموع</w:t>
            </w:r>
          </w:p>
        </w:tc>
        <w:tc>
          <w:tcPr>
            <w:tcW w:w="2170" w:type="dxa"/>
            <w:noWrap/>
            <w:hideMark/>
          </w:tcPr>
          <w:p w14:paraId="59D11040" w14:textId="77777777" w:rsidR="00F43C86" w:rsidRPr="00F43C86" w:rsidRDefault="00F43C86" w:rsidP="00F43C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  <w:lang w:val="en-US"/>
              </w:rPr>
            </w:pPr>
            <w:r w:rsidRPr="00F43C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100.0</w:t>
            </w:r>
          </w:p>
        </w:tc>
      </w:tr>
    </w:tbl>
    <w:p w14:paraId="58EB9E5A" w14:textId="77777777" w:rsidR="00AD384E" w:rsidRDefault="00AD384E" w:rsidP="00F40B75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</w:p>
    <w:p w14:paraId="511FAA93" w14:textId="6226DB1A" w:rsidR="00DB7AEC" w:rsidRPr="00F40B75" w:rsidRDefault="00DB7AEC" w:rsidP="00F40B75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هل تعتقد أن المرحلة القادمة ستقودها أحزاب قائمة أم أحزاب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تتشكل حديثاً</w:t>
      </w:r>
      <w:r w:rsidRPr="00F80E32">
        <w:rPr>
          <w:rFonts w:eastAsia="Times New Roman"/>
          <w:color w:val="000000"/>
          <w:sz w:val="24"/>
          <w:szCs w:val="24"/>
        </w:rPr>
        <w:t>.</w:t>
      </w:r>
    </w:p>
    <w:p w14:paraId="46DFB154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604E322E" wp14:editId="632E5F01">
            <wp:extent cx="4572000" cy="2028825"/>
            <wp:effectExtent l="0" t="0" r="0" b="9525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44D257C0-C750-41FE-9717-246001961D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9338068" w14:textId="07B070AE" w:rsidR="00DB7AEC" w:rsidRPr="00FB5AE8" w:rsidRDefault="00DB7AEC" w:rsidP="00FB5AE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أعلن رئيس الوزراء الدكتور بشر الخصاونة في المؤتمر الصحفي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الذي تم عقده في (9/1/2022)، جملة من الإجراءات والقرارات الحكومية المرتبطة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بالإصلاح الا</w:t>
      </w:r>
      <w:r w:rsidR="00FB5AE8" w:rsidRPr="00FB5AE8">
        <w:rPr>
          <w:rFonts w:eastAsia="Times New Roman" w:hint="cs"/>
          <w:color w:val="000000"/>
          <w:sz w:val="24"/>
          <w:szCs w:val="24"/>
          <w:rtl/>
        </w:rPr>
        <w:t>قتصادي</w:t>
      </w:r>
    </w:p>
    <w:p w14:paraId="713A8E05" w14:textId="2B7BB4A1" w:rsidR="00F43C86" w:rsidRDefault="00DB7AEC" w:rsidP="00450A97">
      <w:pPr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0D0531A8" wp14:editId="65F1E15F">
            <wp:extent cx="3649345" cy="2028825"/>
            <wp:effectExtent l="0" t="0" r="8255" b="952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6DBAB83C-6697-4A2D-A877-F05C010328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ED6766C" w14:textId="7A5E9530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ما هو رأيك بهذه الإجراءات والقرارات من ناحية تأثيرها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الاقتصادي على المواطن؟</w:t>
      </w:r>
      <w:r w:rsidR="003C25DF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3C25DF">
        <w:rPr>
          <w:rFonts w:hint="cs"/>
          <w:sz w:val="24"/>
          <w:szCs w:val="24"/>
          <w:rtl/>
          <w:lang w:bidi="ar-JO"/>
        </w:rPr>
        <w:t>من الـ(15%)</w:t>
      </w:r>
    </w:p>
    <w:p w14:paraId="77EE8708" w14:textId="7994A5D4" w:rsidR="00DB7AEC" w:rsidRPr="00FB5AE8" w:rsidRDefault="00DB7AEC" w:rsidP="00FB5AE8">
      <w:pPr>
        <w:jc w:val="center"/>
        <w:rPr>
          <w:sz w:val="24"/>
          <w:szCs w:val="24"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36BBEADF" wp14:editId="6A44279D">
            <wp:extent cx="4572000" cy="25527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40442BBB-7911-4938-8404-C2D5C8B51B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4D04BC0" w14:textId="16C4C502" w:rsidR="00DB7AEC" w:rsidRPr="00FB5AE8" w:rsidRDefault="00DB7AEC" w:rsidP="00FB5AE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هل تعتقد أن الإجراءات والقرارات الحكومية المتعلقة بالاقتصاد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سوف تساهم في زيادة النمو وتحسين الوضع المعيشي للمواطنين؟</w:t>
      </w:r>
    </w:p>
    <w:p w14:paraId="45F6C723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21B7A985" wp14:editId="48554CC6">
            <wp:extent cx="4572000" cy="2085975"/>
            <wp:effectExtent l="0" t="0" r="0" b="952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DB944E1B-F658-4320-A34D-131039B4DE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89054A8" w14:textId="15C69819" w:rsidR="00DB7AEC" w:rsidRPr="00FB5AE8" w:rsidRDefault="00DB7AEC" w:rsidP="00FB5AE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الى اي درجة تعتقد ان تعديل التعرفة الجمركية وتعديل فئاتها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الجمركية من 11 فئة الى 4 فئات سيسهم في تعزيز القوة الشرائية في السوق المحلية؟</w:t>
      </w:r>
    </w:p>
    <w:p w14:paraId="3E27767B" w14:textId="15A2EC41" w:rsidR="00DB7AEC" w:rsidRPr="00FB5AE8" w:rsidRDefault="00DB7AEC" w:rsidP="00FB5AE8">
      <w:pPr>
        <w:jc w:val="center"/>
        <w:rPr>
          <w:sz w:val="24"/>
          <w:szCs w:val="24"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7876ADCD" wp14:editId="1A2650DE">
            <wp:extent cx="4572000" cy="2066925"/>
            <wp:effectExtent l="0" t="0" r="0" b="952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265D5603-DF49-4289-A2E7-EF8B2200C4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AF91D16" w14:textId="7EC5BDA9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الى أي درجة تعتقد ان توحيد المرجعية العامة الرقابية على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الحدود لتكون من اختصاص دائرة الجمارك العامة فقط سيسهم في تسهيل تدفق البضائع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 xml:space="preserve">وتنظيم </w:t>
      </w:r>
      <w:r w:rsidR="00FE34C8">
        <w:rPr>
          <w:rFonts w:eastAsia="Times New Roman" w:hint="cs"/>
          <w:color w:val="000000"/>
          <w:sz w:val="24"/>
          <w:szCs w:val="24"/>
          <w:rtl/>
        </w:rPr>
        <w:t>دخولها</w:t>
      </w:r>
    </w:p>
    <w:p w14:paraId="7A369BDC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39BBB426" wp14:editId="243C5B25">
            <wp:extent cx="4572000" cy="2162175"/>
            <wp:effectExtent l="0" t="0" r="0" b="952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4B7D19BF-284F-4C8C-B1A6-EB006623CA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497ECEA" w14:textId="77777777" w:rsidR="00F43C86" w:rsidRDefault="00F43C8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1C0632AC" w14:textId="030A00A6" w:rsidR="00DB7AEC" w:rsidRPr="00F80E32" w:rsidRDefault="00DB7AEC" w:rsidP="00DB7AE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وضعت الحكومة سقوفاً سعرية لبعض البضائع، الى أي درجة تعتقد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ان ذلك سيسهم في حماية جيب المستهلك ويحقق العدالة للتجار؟</w:t>
      </w:r>
    </w:p>
    <w:p w14:paraId="1113D898" w14:textId="4097BDF0" w:rsidR="00DB7AEC" w:rsidRPr="00FE34C8" w:rsidRDefault="00DB7AEC" w:rsidP="00FE34C8">
      <w:pPr>
        <w:jc w:val="center"/>
        <w:rPr>
          <w:sz w:val="24"/>
          <w:szCs w:val="24"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65A5E02A" wp14:editId="6883C8F5">
            <wp:extent cx="4572000" cy="22860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D0C2C16F-1F3A-4655-B5E3-003A874522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125347D" w14:textId="31C78459" w:rsidR="00DB7AEC" w:rsidRPr="00F80E32" w:rsidRDefault="00DB7AEC" w:rsidP="00FE34C8">
      <w:pPr>
        <w:spacing w:after="0" w:line="240" w:lineRule="auto"/>
        <w:jc w:val="center"/>
        <w:rPr>
          <w:sz w:val="24"/>
          <w:szCs w:val="24"/>
          <w:rtl/>
          <w:lang w:bidi="ar-JO"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خصصت الحكومة 80 مليون دينار من موازنة 2022 لتحفيز القطاع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الخاص والتشغيل، الى أي درجة سيمكن ذلك القطاع الخاص من النمو وزيادة منافسته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 xml:space="preserve">بهدف </w:t>
      </w:r>
      <w:r w:rsidR="00FE34C8">
        <w:rPr>
          <w:rFonts w:eastAsia="Times New Roman" w:hint="cs"/>
          <w:color w:val="000000"/>
          <w:sz w:val="24"/>
          <w:szCs w:val="24"/>
          <w:rtl/>
        </w:rPr>
        <w:t>دفع عجلة الاقتصاد</w:t>
      </w:r>
    </w:p>
    <w:p w14:paraId="3B5BA2E9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2FBDCF22" wp14:editId="3DDE18AD">
            <wp:extent cx="5276850" cy="198120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25BA05F6-AE50-47B2-BDB9-0882E0F0C6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0DBDB34" w14:textId="4E2D0BF9" w:rsidR="00DB7AEC" w:rsidRPr="00192919" w:rsidRDefault="00DB7AEC" w:rsidP="0019291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الى أي درجة كانت الحكومة قادرة على توسيع شرائح المستفيدين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والمؤمنين صحياً ورفع قدرة النظام الصحي خلال العام الماضي؟</w:t>
      </w:r>
    </w:p>
    <w:p w14:paraId="7D75347A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269C7A4A" wp14:editId="1AFD0A56">
            <wp:extent cx="5695950" cy="2428875"/>
            <wp:effectExtent l="0" t="0" r="0" b="952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32038259-6B4B-47B7-AF75-7767A2E0E6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46B1D51" w14:textId="77777777" w:rsidR="00DB7AEC" w:rsidRPr="00F80E32" w:rsidRDefault="00DB7AEC" w:rsidP="00DB7AEC">
      <w:pPr>
        <w:rPr>
          <w:rFonts w:eastAsia="Times New Roman"/>
          <w:color w:val="000000"/>
          <w:sz w:val="24"/>
          <w:szCs w:val="24"/>
        </w:rPr>
      </w:pPr>
      <w:r w:rsidRPr="00F80E32">
        <w:rPr>
          <w:rFonts w:eastAsia="Times New Roman"/>
          <w:color w:val="000000"/>
          <w:sz w:val="24"/>
          <w:szCs w:val="24"/>
        </w:rPr>
        <w:br w:type="page"/>
      </w:r>
    </w:p>
    <w:p w14:paraId="61FD7847" w14:textId="264F7444" w:rsidR="00DB7AEC" w:rsidRPr="00192919" w:rsidRDefault="00DB7AEC" w:rsidP="0019291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lastRenderedPageBreak/>
        <w:t>الى إي درجة تعتقد ان برنامج</w:t>
      </w:r>
      <w:r w:rsidRPr="00F80E32">
        <w:rPr>
          <w:rFonts w:eastAsia="Times New Roman"/>
          <w:color w:val="000000"/>
          <w:sz w:val="24"/>
          <w:szCs w:val="24"/>
        </w:rPr>
        <w:t xml:space="preserve"> "</w:t>
      </w:r>
      <w:r w:rsidRPr="00F80E32">
        <w:rPr>
          <w:rFonts w:eastAsia="Times New Roman"/>
          <w:color w:val="000000"/>
          <w:sz w:val="24"/>
          <w:szCs w:val="24"/>
          <w:rtl/>
        </w:rPr>
        <w:t>حماية</w:t>
      </w:r>
      <w:r w:rsidRPr="00F80E32">
        <w:rPr>
          <w:rFonts w:eastAsia="Times New Roman"/>
          <w:color w:val="000000"/>
          <w:sz w:val="24"/>
          <w:szCs w:val="24"/>
        </w:rPr>
        <w:t xml:space="preserve">" </w:t>
      </w:r>
      <w:r w:rsidRPr="00F80E32">
        <w:rPr>
          <w:rFonts w:eastAsia="Times New Roman"/>
          <w:color w:val="000000"/>
          <w:sz w:val="24"/>
          <w:szCs w:val="24"/>
          <w:rtl/>
        </w:rPr>
        <w:t>وبرنامج</w:t>
      </w:r>
      <w:r w:rsidRPr="00F80E32">
        <w:rPr>
          <w:rFonts w:eastAsia="Times New Roman"/>
          <w:color w:val="000000"/>
          <w:sz w:val="24"/>
          <w:szCs w:val="24"/>
        </w:rPr>
        <w:t xml:space="preserve"> “</w:t>
      </w:r>
      <w:r w:rsidRPr="00F80E32">
        <w:rPr>
          <w:rFonts w:eastAsia="Times New Roman"/>
          <w:color w:val="000000"/>
          <w:sz w:val="24"/>
          <w:szCs w:val="24"/>
          <w:rtl/>
        </w:rPr>
        <w:t>استدامة</w:t>
      </w:r>
      <w:r w:rsidRPr="00F80E32">
        <w:rPr>
          <w:rFonts w:eastAsia="Times New Roman"/>
          <w:color w:val="000000"/>
          <w:sz w:val="24"/>
          <w:szCs w:val="24"/>
        </w:rPr>
        <w:t xml:space="preserve">" </w:t>
      </w:r>
      <w:r w:rsidRPr="00F80E32">
        <w:rPr>
          <w:rFonts w:eastAsia="Times New Roman"/>
          <w:color w:val="000000"/>
          <w:sz w:val="24"/>
          <w:szCs w:val="24"/>
          <w:rtl/>
        </w:rPr>
        <w:t>الذين أطلقهما الضمان الاجتماعي ساهما في حماية سوق العمل ودعم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 xml:space="preserve">العاملين خلال </w:t>
      </w:r>
      <w:r w:rsidR="0072181D">
        <w:rPr>
          <w:rFonts w:eastAsia="Times New Roman" w:hint="cs"/>
          <w:color w:val="000000"/>
          <w:sz w:val="24"/>
          <w:szCs w:val="24"/>
          <w:rtl/>
          <w:lang w:bidi="ar-JO"/>
        </w:rPr>
        <w:t>العام</w:t>
      </w:r>
      <w:r w:rsidRPr="00F80E32">
        <w:rPr>
          <w:rFonts w:eastAsia="Times New Roman"/>
          <w:color w:val="000000"/>
          <w:sz w:val="24"/>
          <w:szCs w:val="24"/>
          <w:rtl/>
        </w:rPr>
        <w:t xml:space="preserve"> </w:t>
      </w:r>
      <w:r w:rsidR="0072181D" w:rsidRPr="00F80E32">
        <w:rPr>
          <w:rFonts w:eastAsia="Times New Roman" w:hint="cs"/>
          <w:color w:val="000000"/>
          <w:sz w:val="24"/>
          <w:szCs w:val="24"/>
          <w:rtl/>
        </w:rPr>
        <w:t>الماض</w:t>
      </w:r>
      <w:r w:rsidR="0072181D" w:rsidRPr="00F80E32">
        <w:rPr>
          <w:rFonts w:eastAsia="Times New Roman" w:hint="eastAsia"/>
          <w:color w:val="000000"/>
          <w:sz w:val="24"/>
          <w:szCs w:val="24"/>
          <w:rtl/>
        </w:rPr>
        <w:t>ي</w:t>
      </w:r>
    </w:p>
    <w:p w14:paraId="53FC3134" w14:textId="77777777" w:rsidR="00DB7AEC" w:rsidRPr="00F80E32" w:rsidRDefault="00DB7AEC" w:rsidP="00DB7AEC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5A0A2BAD" wp14:editId="5D898836">
            <wp:extent cx="4572000" cy="2038350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8F949C0F-4586-4940-A1EC-B575AB363F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5D05AD6" w14:textId="44694D09" w:rsidR="00DB7AEC" w:rsidRPr="00192919" w:rsidRDefault="00DB7AEC" w:rsidP="0019291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>أعلنت الحكومة في 23/12/2021 عن تشكيل لجنة لتحديث القطاع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العام، برئاسة رئيس الوزراء، هل سمعت/عرفت عن هذه اللجنة؟</w:t>
      </w:r>
    </w:p>
    <w:p w14:paraId="5A4BBDBF" w14:textId="4C098D17" w:rsidR="00DB7AEC" w:rsidRPr="00192919" w:rsidRDefault="00DB7AEC" w:rsidP="00192919">
      <w:pPr>
        <w:jc w:val="center"/>
        <w:rPr>
          <w:sz w:val="24"/>
          <w:szCs w:val="24"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03981463" wp14:editId="65A3C93A">
            <wp:extent cx="3679825" cy="2486025"/>
            <wp:effectExtent l="0" t="0" r="15875" b="9525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E1FB3610-F0C6-4F5E-8B84-4900716D5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402FDE7" w14:textId="7767A963" w:rsidR="00DB7AEC" w:rsidRPr="00192919" w:rsidRDefault="00DB7AEC" w:rsidP="0019291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rtl/>
        </w:rPr>
      </w:pPr>
      <w:r w:rsidRPr="00F80E32">
        <w:rPr>
          <w:rFonts w:eastAsia="Times New Roman"/>
          <w:color w:val="000000"/>
          <w:sz w:val="24"/>
          <w:szCs w:val="24"/>
          <w:rtl/>
        </w:rPr>
        <w:t xml:space="preserve">هل تعتقد أن اللجنة سوف تنجح في </w:t>
      </w:r>
      <w:r w:rsidRPr="00F80E32">
        <w:rPr>
          <w:rFonts w:eastAsia="Times New Roman"/>
          <w:color w:val="000000"/>
          <w:sz w:val="24"/>
          <w:szCs w:val="24"/>
          <w:rtl/>
          <w:lang w:bidi="ar-JO"/>
        </w:rPr>
        <w:t>تحديث</w:t>
      </w:r>
      <w:r w:rsidRPr="00F80E32">
        <w:rPr>
          <w:rFonts w:eastAsia="Times New Roman"/>
          <w:color w:val="000000"/>
          <w:sz w:val="24"/>
          <w:szCs w:val="24"/>
          <w:rtl/>
        </w:rPr>
        <w:t xml:space="preserve"> القطاع العام</w:t>
      </w:r>
      <w:r w:rsidRPr="00F80E32">
        <w:rPr>
          <w:rFonts w:eastAsia="Times New Roman"/>
          <w:color w:val="000000"/>
          <w:sz w:val="24"/>
          <w:szCs w:val="24"/>
        </w:rPr>
        <w:t xml:space="preserve"> </w:t>
      </w:r>
      <w:r w:rsidRPr="00F80E32">
        <w:rPr>
          <w:rFonts w:eastAsia="Times New Roman"/>
          <w:color w:val="000000"/>
          <w:sz w:val="24"/>
          <w:szCs w:val="24"/>
          <w:rtl/>
        </w:rPr>
        <w:t>(الحكومي)؟</w:t>
      </w:r>
      <w:r w:rsidR="003C25DF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3C25DF">
        <w:rPr>
          <w:rFonts w:hint="cs"/>
          <w:sz w:val="24"/>
          <w:szCs w:val="24"/>
          <w:rtl/>
          <w:lang w:bidi="ar-JO"/>
        </w:rPr>
        <w:t>من الـ(7%)</w:t>
      </w:r>
    </w:p>
    <w:p w14:paraId="083F5292" w14:textId="691D983D" w:rsidR="00DB7AEC" w:rsidRPr="00192919" w:rsidRDefault="00DB7AEC" w:rsidP="00192919">
      <w:pPr>
        <w:jc w:val="center"/>
        <w:rPr>
          <w:sz w:val="24"/>
          <w:szCs w:val="24"/>
          <w:rtl/>
          <w:lang w:bidi="ar-JO"/>
        </w:rPr>
      </w:pPr>
      <w:r w:rsidRPr="00F80E32">
        <w:rPr>
          <w:noProof/>
          <w:sz w:val="24"/>
          <w:szCs w:val="24"/>
        </w:rPr>
        <w:drawing>
          <wp:inline distT="0" distB="0" distL="0" distR="0" wp14:anchorId="109D2E58" wp14:editId="788EDAD0">
            <wp:extent cx="4457700" cy="249555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BC7B8EE4-F675-4B61-993F-4F0A188CBE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bookmarkEnd w:id="2"/>
    </w:p>
    <w:sectPr w:rsidR="00DB7AEC" w:rsidRPr="00192919">
      <w:headerReference w:type="default" r:id="rId38"/>
      <w:footerReference w:type="default" r:id="rId39"/>
      <w:pgSz w:w="12240" w:h="15840"/>
      <w:pgMar w:top="1440" w:right="1440" w:bottom="1440" w:left="1418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077D" w14:textId="77777777" w:rsidR="004D5C2D" w:rsidRDefault="004D5C2D">
      <w:pPr>
        <w:spacing w:after="0" w:line="240" w:lineRule="auto"/>
      </w:pPr>
      <w:r>
        <w:separator/>
      </w:r>
    </w:p>
  </w:endnote>
  <w:endnote w:type="continuationSeparator" w:id="0">
    <w:p w14:paraId="240A9904" w14:textId="77777777" w:rsidR="004D5C2D" w:rsidRDefault="004D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FC11" w14:textId="77777777" w:rsidR="00661499" w:rsidRDefault="009169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77C7">
      <w:rPr>
        <w:noProof/>
        <w:color w:val="000000"/>
        <w:rtl/>
      </w:rPr>
      <w:t>0</w:t>
    </w:r>
    <w:r>
      <w:rPr>
        <w:color w:val="000000"/>
      </w:rPr>
      <w:fldChar w:fldCharType="end"/>
    </w:r>
  </w:p>
  <w:p w14:paraId="2B15BB65" w14:textId="77777777" w:rsidR="00661499" w:rsidRDefault="006614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23DE" w14:textId="77777777" w:rsidR="004D5C2D" w:rsidRDefault="004D5C2D">
      <w:pPr>
        <w:spacing w:after="0" w:line="240" w:lineRule="auto"/>
      </w:pPr>
      <w:r>
        <w:separator/>
      </w:r>
    </w:p>
  </w:footnote>
  <w:footnote w:type="continuationSeparator" w:id="0">
    <w:p w14:paraId="782A6CBC" w14:textId="77777777" w:rsidR="004D5C2D" w:rsidRDefault="004D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8B0C" w14:textId="77777777" w:rsidR="00661499" w:rsidRDefault="009169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A9B1DD" wp14:editId="6419340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85568" cy="656469"/>
          <wp:effectExtent l="0" t="0" r="0" b="0"/>
          <wp:wrapNone/>
          <wp:docPr id="3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5568" cy="656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8BB"/>
    <w:multiLevelType w:val="hybridMultilevel"/>
    <w:tmpl w:val="7A2C5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82AB48">
      <w:numFmt w:val="bullet"/>
      <w:lvlText w:val=""/>
      <w:lvlJc w:val="left"/>
      <w:pPr>
        <w:ind w:left="1440" w:hanging="360"/>
      </w:pPr>
      <w:rPr>
        <w:rFonts w:ascii="Symbol" w:eastAsia="Sakkal Majalla" w:hAnsi="Symbol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082"/>
    <w:multiLevelType w:val="hybridMultilevel"/>
    <w:tmpl w:val="D6369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E8F"/>
    <w:multiLevelType w:val="multilevel"/>
    <w:tmpl w:val="51AEEB3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7625E"/>
    <w:multiLevelType w:val="hybridMultilevel"/>
    <w:tmpl w:val="01C4107C"/>
    <w:lvl w:ilvl="0" w:tplc="CF8EF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2BF"/>
    <w:multiLevelType w:val="hybridMultilevel"/>
    <w:tmpl w:val="637CF79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D0"/>
    <w:multiLevelType w:val="hybridMultilevel"/>
    <w:tmpl w:val="43884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101A"/>
    <w:multiLevelType w:val="multilevel"/>
    <w:tmpl w:val="EE0CD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392CBF"/>
    <w:multiLevelType w:val="hybridMultilevel"/>
    <w:tmpl w:val="013220DC"/>
    <w:lvl w:ilvl="0" w:tplc="71B00FD0">
      <w:numFmt w:val="bullet"/>
      <w:lvlText w:val="•"/>
      <w:lvlJc w:val="left"/>
      <w:pPr>
        <w:ind w:left="1080" w:hanging="72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224"/>
    <w:multiLevelType w:val="hybridMultilevel"/>
    <w:tmpl w:val="3BB282D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01E2"/>
    <w:multiLevelType w:val="hybridMultilevel"/>
    <w:tmpl w:val="B7EEA228"/>
    <w:lvl w:ilvl="0" w:tplc="18F0F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A4EF2"/>
    <w:multiLevelType w:val="hybridMultilevel"/>
    <w:tmpl w:val="A0B2377A"/>
    <w:lvl w:ilvl="0" w:tplc="2C1A50A8">
      <w:numFmt w:val="bullet"/>
      <w:lvlText w:val="•"/>
      <w:lvlJc w:val="left"/>
      <w:pPr>
        <w:ind w:left="1080" w:hanging="72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74F8B"/>
    <w:multiLevelType w:val="hybridMultilevel"/>
    <w:tmpl w:val="A43C342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34C4"/>
    <w:multiLevelType w:val="multilevel"/>
    <w:tmpl w:val="0FEC0F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FA3249"/>
    <w:multiLevelType w:val="hybridMultilevel"/>
    <w:tmpl w:val="E042F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DFEF2C8">
      <w:numFmt w:val="bullet"/>
      <w:lvlText w:val="•"/>
      <w:lvlJc w:val="left"/>
      <w:pPr>
        <w:ind w:left="1800" w:hanging="720"/>
      </w:pPr>
      <w:rPr>
        <w:rFonts w:ascii="Sakkal Majalla" w:eastAsia="Sakkal Majalla" w:hAnsi="Sakkal Majalla" w:cs="Sakkal Majalla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82DD3"/>
    <w:multiLevelType w:val="multilevel"/>
    <w:tmpl w:val="83C6A22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8428AE"/>
    <w:multiLevelType w:val="hybridMultilevel"/>
    <w:tmpl w:val="E6BEC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13861"/>
    <w:multiLevelType w:val="hybridMultilevel"/>
    <w:tmpl w:val="EF10E0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9"/>
    <w:rsid w:val="00022E3F"/>
    <w:rsid w:val="00041110"/>
    <w:rsid w:val="00061E94"/>
    <w:rsid w:val="000A79B6"/>
    <w:rsid w:val="000C5997"/>
    <w:rsid w:val="000D63E5"/>
    <w:rsid w:val="0012720B"/>
    <w:rsid w:val="0018391C"/>
    <w:rsid w:val="00185197"/>
    <w:rsid w:val="00192919"/>
    <w:rsid w:val="001A55E5"/>
    <w:rsid w:val="001F5548"/>
    <w:rsid w:val="001F5885"/>
    <w:rsid w:val="002219F9"/>
    <w:rsid w:val="00227AF8"/>
    <w:rsid w:val="00265693"/>
    <w:rsid w:val="0027018F"/>
    <w:rsid w:val="002A412F"/>
    <w:rsid w:val="002D4280"/>
    <w:rsid w:val="002E0445"/>
    <w:rsid w:val="0035537B"/>
    <w:rsid w:val="00363633"/>
    <w:rsid w:val="00364FFD"/>
    <w:rsid w:val="00377873"/>
    <w:rsid w:val="0038215C"/>
    <w:rsid w:val="003B35EE"/>
    <w:rsid w:val="003C25DF"/>
    <w:rsid w:val="003C5338"/>
    <w:rsid w:val="004236FE"/>
    <w:rsid w:val="00442327"/>
    <w:rsid w:val="00444F4C"/>
    <w:rsid w:val="00450A97"/>
    <w:rsid w:val="00470444"/>
    <w:rsid w:val="0047482A"/>
    <w:rsid w:val="004D2AE6"/>
    <w:rsid w:val="004D5C2D"/>
    <w:rsid w:val="004F3D77"/>
    <w:rsid w:val="00551C63"/>
    <w:rsid w:val="005532DD"/>
    <w:rsid w:val="00557488"/>
    <w:rsid w:val="005738CF"/>
    <w:rsid w:val="00574831"/>
    <w:rsid w:val="0058780A"/>
    <w:rsid w:val="00591B76"/>
    <w:rsid w:val="005A77C7"/>
    <w:rsid w:val="005D3F78"/>
    <w:rsid w:val="00605501"/>
    <w:rsid w:val="006162DE"/>
    <w:rsid w:val="0064423D"/>
    <w:rsid w:val="00661499"/>
    <w:rsid w:val="00682FB7"/>
    <w:rsid w:val="006B0517"/>
    <w:rsid w:val="006C6C18"/>
    <w:rsid w:val="006E2A74"/>
    <w:rsid w:val="0072181D"/>
    <w:rsid w:val="00726FA4"/>
    <w:rsid w:val="0075096B"/>
    <w:rsid w:val="007577CF"/>
    <w:rsid w:val="007613B7"/>
    <w:rsid w:val="007804B1"/>
    <w:rsid w:val="00783A60"/>
    <w:rsid w:val="00795B13"/>
    <w:rsid w:val="00796307"/>
    <w:rsid w:val="007A6B0A"/>
    <w:rsid w:val="007A7125"/>
    <w:rsid w:val="007E5527"/>
    <w:rsid w:val="007F747C"/>
    <w:rsid w:val="007F7CC5"/>
    <w:rsid w:val="00822D92"/>
    <w:rsid w:val="00862E2D"/>
    <w:rsid w:val="008B3962"/>
    <w:rsid w:val="008B52DB"/>
    <w:rsid w:val="008C5ADE"/>
    <w:rsid w:val="008C7E0B"/>
    <w:rsid w:val="00916970"/>
    <w:rsid w:val="009214E9"/>
    <w:rsid w:val="00956878"/>
    <w:rsid w:val="00966021"/>
    <w:rsid w:val="0098696F"/>
    <w:rsid w:val="00987F2B"/>
    <w:rsid w:val="009917E4"/>
    <w:rsid w:val="009B0AE2"/>
    <w:rsid w:val="009C376E"/>
    <w:rsid w:val="00A525C0"/>
    <w:rsid w:val="00A60F91"/>
    <w:rsid w:val="00AD384E"/>
    <w:rsid w:val="00AE1EBD"/>
    <w:rsid w:val="00AF0684"/>
    <w:rsid w:val="00AF7F21"/>
    <w:rsid w:val="00B11B7C"/>
    <w:rsid w:val="00B13C90"/>
    <w:rsid w:val="00B2064E"/>
    <w:rsid w:val="00B25002"/>
    <w:rsid w:val="00B25E4B"/>
    <w:rsid w:val="00B658B0"/>
    <w:rsid w:val="00B72C2D"/>
    <w:rsid w:val="00B7710E"/>
    <w:rsid w:val="00BE5CD7"/>
    <w:rsid w:val="00BF08E2"/>
    <w:rsid w:val="00BF70D9"/>
    <w:rsid w:val="00C0664A"/>
    <w:rsid w:val="00C30954"/>
    <w:rsid w:val="00C74135"/>
    <w:rsid w:val="00C94E53"/>
    <w:rsid w:val="00CA210A"/>
    <w:rsid w:val="00CA6FC3"/>
    <w:rsid w:val="00CB3BE9"/>
    <w:rsid w:val="00CF1237"/>
    <w:rsid w:val="00D1591C"/>
    <w:rsid w:val="00D215A8"/>
    <w:rsid w:val="00DB5EC7"/>
    <w:rsid w:val="00DB7AEC"/>
    <w:rsid w:val="00E1487C"/>
    <w:rsid w:val="00E21593"/>
    <w:rsid w:val="00F271E2"/>
    <w:rsid w:val="00F40B75"/>
    <w:rsid w:val="00F43C86"/>
    <w:rsid w:val="00F56E5A"/>
    <w:rsid w:val="00F6426D"/>
    <w:rsid w:val="00F80DA6"/>
    <w:rsid w:val="00F80E32"/>
    <w:rsid w:val="00FA21EC"/>
    <w:rsid w:val="00FA6D96"/>
    <w:rsid w:val="00FB5AE8"/>
    <w:rsid w:val="00FE34C8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3954"/>
  <w15:docId w15:val="{82DC7C41-B85E-4CAE-9EE6-AEBB26F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Sakkal Majalla" w:hAnsi="Sakkal Majalla" w:cs="Sakkal Majalla"/>
        <w:sz w:val="28"/>
        <w:szCs w:val="28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FFFFF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0" w:line="276" w:lineRule="auto"/>
      <w:jc w:val="center"/>
      <w:outlineLvl w:val="1"/>
    </w:pPr>
    <w:rPr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hd w:val="clear" w:color="auto" w:fill="1F3864"/>
      <w:ind w:left="-988" w:right="-993" w:firstLine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0" w:line="276" w:lineRule="auto"/>
      <w:ind w:left="720" w:hanging="360"/>
      <w:outlineLvl w:val="3"/>
    </w:pPr>
    <w:rPr>
      <w:b/>
      <w:color w:val="800000"/>
    </w:rPr>
  </w:style>
  <w:style w:type="paragraph" w:styleId="Heading5">
    <w:name w:val="heading 5"/>
    <w:basedOn w:val="Normal"/>
    <w:next w:val="Normal"/>
    <w:uiPriority w:val="9"/>
    <w:unhideWhenUsed/>
    <w:qFormat/>
    <w:pPr>
      <w:spacing w:after="0" w:line="240" w:lineRule="auto"/>
      <w:jc w:val="center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40" w:lineRule="auto"/>
    </w:pPr>
    <w:rPr>
      <w:rFonts w:ascii="Calibri" w:eastAsia="Calibri" w:hAnsi="Calibri" w:cs="Calibri"/>
      <w:b/>
      <w:color w:val="44546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 w:line="276" w:lineRule="auto"/>
    </w:pPr>
    <w:rPr>
      <w:smallCaps/>
      <w:color w:val="44546A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13B7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613B7"/>
    <w:pPr>
      <w:bidi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GridTable4-Accent2">
    <w:name w:val="Grid Table 4 Accent 2"/>
    <w:basedOn w:val="TableNormal"/>
    <w:uiPriority w:val="49"/>
    <w:rsid w:val="007613B7"/>
    <w:pPr>
      <w:bidi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613B7"/>
    <w:pPr>
      <w:bidi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79630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962"/>
    <w:rPr>
      <w:b/>
      <w:bCs/>
      <w:sz w:val="20"/>
      <w:szCs w:val="20"/>
    </w:rPr>
  </w:style>
  <w:style w:type="table" w:styleId="GridTable1Light-Accent6">
    <w:name w:val="Grid Table 1 Light Accent 6"/>
    <w:basedOn w:val="TableNormal"/>
    <w:uiPriority w:val="46"/>
    <w:rsid w:val="00AD384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BE5C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settings" Target="setting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walkhatib\AppData\Local\Microsoft\Windows\INetCache\Content.Outlook\IDKYZ141\Chart'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B6-4A06-A66F-BAB9CB0AF8C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B6-4A06-A66F-BAB9CB0AF8C8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B6-4A06-A66F-BAB9CB0AF8C8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B6-4A06-A66F-BAB9CB0AF8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ورقة1!$B$5:$B$7</c:f>
              <c:strCache>
                <c:ptCount val="3"/>
                <c:pt idx="0">
                  <c:v>إيجابي</c:v>
                </c:pt>
                <c:pt idx="1">
                  <c:v>سلبي</c:v>
                </c:pt>
                <c:pt idx="2">
                  <c:v>لا أعرف/ رفض الإجابة</c:v>
                </c:pt>
              </c:strCache>
            </c:strRef>
          </c:cat>
          <c:val>
            <c:numRef>
              <c:f>ورقة1!$C$5:$C$7</c:f>
              <c:numCache>
                <c:formatCode>0</c:formatCode>
                <c:ptCount val="3"/>
                <c:pt idx="0">
                  <c:v>33</c:v>
                </c:pt>
                <c:pt idx="1">
                  <c:v>62.4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B6-4A06-A66F-BAB9CB0AF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D8-4857-9968-AA244613ABE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AD8-4857-9968-AA244613AB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ورقة1!$B$198:$B$201</c:f>
              <c:strCache>
                <c:ptCount val="4"/>
                <c:pt idx="0">
                  <c:v>نعم، جميعها</c:v>
                </c:pt>
                <c:pt idx="1">
                  <c:v>نعم، بعض منها</c:v>
                </c:pt>
                <c:pt idx="2">
                  <c:v>لا، لا اتابعها على الاطلاق</c:v>
                </c:pt>
                <c:pt idx="3">
                  <c:v>لا اعرف/ رفض الإجابة</c:v>
                </c:pt>
              </c:strCache>
            </c:strRef>
          </c:cat>
          <c:val>
            <c:numRef>
              <c:f>ورقة1!$C$198:$C$201</c:f>
              <c:numCache>
                <c:formatCode>0</c:formatCode>
                <c:ptCount val="4"/>
                <c:pt idx="0">
                  <c:v>1.3</c:v>
                </c:pt>
                <c:pt idx="1">
                  <c:v>31.7</c:v>
                </c:pt>
                <c:pt idx="2">
                  <c:v>66.599999999999994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D8-4857-9968-AA244613A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7D-4FDF-B695-9D54798EF047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27D-4FDF-B695-9D54798EF0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ورقة1!$B$216:$B$221</c:f>
              <c:strCache>
                <c:ptCount val="6"/>
                <c:pt idx="0">
                  <c:v>راض بدرجة كبيرة</c:v>
                </c:pt>
                <c:pt idx="1">
                  <c:v>راض بدرجة متوسطة</c:v>
                </c:pt>
                <c:pt idx="2">
                  <c:v>راض بدرجة قليلة</c:v>
                </c:pt>
                <c:pt idx="3">
                  <c:v>غير راض على الاطلاق</c:v>
                </c:pt>
                <c:pt idx="4">
                  <c:v>لا اعرف/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ورقة1!$C$216:$C$221</c:f>
              <c:numCache>
                <c:formatCode>0</c:formatCode>
                <c:ptCount val="6"/>
                <c:pt idx="0">
                  <c:v>1.4</c:v>
                </c:pt>
                <c:pt idx="1">
                  <c:v>27.1</c:v>
                </c:pt>
                <c:pt idx="2">
                  <c:v>22.3</c:v>
                </c:pt>
                <c:pt idx="3">
                  <c:v>47.1</c:v>
                </c:pt>
                <c:pt idx="4">
                  <c:v>2.2000000000000002</c:v>
                </c:pt>
                <c:pt idx="5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7D-4FDF-B695-9D54798EF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3F-4F0A-AA15-52D3B099D8CB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3F-4F0A-AA15-52D3B099D8CB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3F-4F0A-AA15-52D3B099D8CB}"/>
              </c:ext>
            </c:extLst>
          </c:dPt>
          <c:dLbls>
            <c:dLbl>
              <c:idx val="0"/>
              <c:layout>
                <c:manualLayout>
                  <c:x val="-0.15930074365704286"/>
                  <c:y val="5.51786235053951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3F-4F0A-AA15-52D3B099D8CB}"/>
                </c:ext>
              </c:extLst>
            </c:dLbl>
            <c:dLbl>
              <c:idx val="1"/>
              <c:layout>
                <c:manualLayout>
                  <c:x val="8.0968722659667536E-2"/>
                  <c:y val="-0.131729002624671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3F-4F0A-AA15-52D3B099D8CB}"/>
                </c:ext>
              </c:extLst>
            </c:dLbl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3F-4F0A-AA15-52D3B099D8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ورقة1!$B$238:$B$240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اعرف/ رفض الإجابة</c:v>
                </c:pt>
              </c:strCache>
            </c:strRef>
          </c:cat>
          <c:val>
            <c:numRef>
              <c:f>ورقة1!$C$238:$C$240</c:f>
              <c:numCache>
                <c:formatCode>0</c:formatCode>
                <c:ptCount val="3"/>
                <c:pt idx="0">
                  <c:v>39</c:v>
                </c:pt>
                <c:pt idx="1">
                  <c:v>44.1</c:v>
                </c:pt>
                <c:pt idx="2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3F-4F0A-AA15-52D3B099D8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01-4F8F-82E7-5448FE9120FB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01-4F8F-82E7-5448FE9120FB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01-4F8F-82E7-5448FE9120FB}"/>
              </c:ext>
            </c:extLst>
          </c:dPt>
          <c:dLbls>
            <c:dLbl>
              <c:idx val="2"/>
              <c:layout>
                <c:manualLayout>
                  <c:x val="-3.9758092738407726E-2"/>
                  <c:y val="3.03441236512102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84711286089236"/>
                      <c:h val="0.156111111111111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801-4F8F-82E7-5448FE9120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ورقة1!$B$259:$B$261</c:f>
              <c:strCache>
                <c:ptCount val="3"/>
                <c:pt idx="0">
                  <c:v>سمعت</c:v>
                </c:pt>
                <c:pt idx="1">
                  <c:v>لا، لم اسمع</c:v>
                </c:pt>
                <c:pt idx="2">
                  <c:v>لا اعرف/ رفض الإجابة</c:v>
                </c:pt>
              </c:strCache>
            </c:strRef>
          </c:cat>
          <c:val>
            <c:numRef>
              <c:f>ورقة1!$C$259:$C$261</c:f>
              <c:numCache>
                <c:formatCode>0</c:formatCode>
                <c:ptCount val="3"/>
                <c:pt idx="0">
                  <c:v>57.5</c:v>
                </c:pt>
                <c:pt idx="1">
                  <c:v>38.4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01-4F8F-82E7-5448FE912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6D-4BEE-B62F-344FA63779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ورقة1!$B$305:$B$307</c:f>
              <c:strCache>
                <c:ptCount val="3"/>
                <c:pt idx="0">
                  <c:v>أحزاب قائمة حالياً</c:v>
                </c:pt>
                <c:pt idx="1">
                  <c:v>أحزاب سوف تتشكل في المرحلة المقبلة</c:v>
                </c:pt>
                <c:pt idx="2">
                  <c:v>لا اعرف/ رفض الإجابة</c:v>
                </c:pt>
              </c:strCache>
            </c:strRef>
          </c:cat>
          <c:val>
            <c:numRef>
              <c:f>ورقة1!$C$305:$C$307</c:f>
              <c:numCache>
                <c:formatCode>0</c:formatCode>
                <c:ptCount val="3"/>
                <c:pt idx="0">
                  <c:v>26.8</c:v>
                </c:pt>
                <c:pt idx="1">
                  <c:v>41.1</c:v>
                </c:pt>
                <c:pt idx="2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6D-4BEE-B62F-344FA6377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0995144"/>
        <c:axId val="500995472"/>
      </c:barChart>
      <c:catAx>
        <c:axId val="500995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21-4885-BCDC-16DF836CAB82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21-4885-BCDC-16DF836CAB82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21-4885-BCDC-16DF836CAB82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21-4885-BCDC-16DF836CAB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ورقة1!$B$350:$B$352</c:f>
              <c:strCache>
                <c:ptCount val="3"/>
                <c:pt idx="0">
                  <c:v>سمعت</c:v>
                </c:pt>
                <c:pt idx="1">
                  <c:v>لم اسمع</c:v>
                </c:pt>
                <c:pt idx="2">
                  <c:v>رفض الإجابة </c:v>
                </c:pt>
              </c:strCache>
            </c:strRef>
          </c:cat>
          <c:val>
            <c:numRef>
              <c:f>ورقة1!$C$350:$C$352</c:f>
              <c:numCache>
                <c:formatCode>0</c:formatCode>
                <c:ptCount val="3"/>
                <c:pt idx="0">
                  <c:v>15.1</c:v>
                </c:pt>
                <c:pt idx="1">
                  <c:v>84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21-4885-BCDC-16DF836CA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B6B-46D6-8E58-284CD7FC7167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B6B-46D6-8E58-284CD7FC71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ورقة1!$B$374:$B$379</c:f>
              <c:strCache>
                <c:ptCount val="6"/>
                <c:pt idx="0">
                  <c:v>ستحسن من الوضع الاقتصادي بدرجة كبيرة</c:v>
                </c:pt>
                <c:pt idx="1">
                  <c:v>ستحسن من الوضع الاقتصادي بدرجة متوسطة</c:v>
                </c:pt>
                <c:pt idx="2">
                  <c:v>ستحسن من الوضع الاقتصادي بدرجة قليلة</c:v>
                </c:pt>
                <c:pt idx="3">
                  <c:v>لن تحسن من الوضع الاقتصادي على الاطلاق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ورقة1!$C$374:$C$379</c:f>
              <c:numCache>
                <c:formatCode>0</c:formatCode>
                <c:ptCount val="6"/>
                <c:pt idx="0">
                  <c:v>10.7</c:v>
                </c:pt>
                <c:pt idx="1">
                  <c:v>34.700000000000003</c:v>
                </c:pt>
                <c:pt idx="2">
                  <c:v>22.5</c:v>
                </c:pt>
                <c:pt idx="3">
                  <c:v>30.6</c:v>
                </c:pt>
                <c:pt idx="4">
                  <c:v>1.5</c:v>
                </c:pt>
                <c:pt idx="5">
                  <c:v>41.97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6B-46D6-8E58-284CD7FC7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A8D-4B53-A72A-52EF546B0457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A8D-4B53-A72A-52EF546B04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ورقة1!$B$398:$B$403</c:f>
              <c:strCache>
                <c:ptCount val="6"/>
                <c:pt idx="0">
                  <c:v>ستساهم بدرجة كبيرة</c:v>
                </c:pt>
                <c:pt idx="1">
                  <c:v>ستساهم بدرجة متوسطة</c:v>
                </c:pt>
                <c:pt idx="2">
                  <c:v>ستساهم بدرجة قليلة</c:v>
                </c:pt>
                <c:pt idx="3">
                  <c:v>لن تساهم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ورقة1!$C$398:$C$403</c:f>
              <c:numCache>
                <c:formatCode>0</c:formatCode>
                <c:ptCount val="6"/>
                <c:pt idx="0">
                  <c:v>5.2</c:v>
                </c:pt>
                <c:pt idx="1">
                  <c:v>36.299999999999997</c:v>
                </c:pt>
                <c:pt idx="2">
                  <c:v>15.8</c:v>
                </c:pt>
                <c:pt idx="3">
                  <c:v>32.799999999999997</c:v>
                </c:pt>
                <c:pt idx="4">
                  <c:v>9.5</c:v>
                </c:pt>
                <c:pt idx="5">
                  <c:v>38.47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8D-4B53-A72A-52EF546B0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E76-4AC2-8FEA-4234685CEBDC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E76-4AC2-8FEA-4234685CEB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ورقة1!$B$425:$B$430</c:f>
              <c:strCache>
                <c:ptCount val="6"/>
                <c:pt idx="0">
                  <c:v>سيسهم بشكل كبير</c:v>
                </c:pt>
                <c:pt idx="1">
                  <c:v>سيسهم بشكل متوسط</c:v>
                </c:pt>
                <c:pt idx="2">
                  <c:v>سيسهم بشكل قليل</c:v>
                </c:pt>
                <c:pt idx="3">
                  <c:v>لن يسهم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ورقة1!$C$425:$C$430</c:f>
              <c:numCache>
                <c:formatCode>0</c:formatCode>
                <c:ptCount val="6"/>
                <c:pt idx="0">
                  <c:v>6.4</c:v>
                </c:pt>
                <c:pt idx="1">
                  <c:v>36.799999999999997</c:v>
                </c:pt>
                <c:pt idx="2">
                  <c:v>13.6</c:v>
                </c:pt>
                <c:pt idx="3">
                  <c:v>22.8</c:v>
                </c:pt>
                <c:pt idx="4">
                  <c:v>19.899999999999999</c:v>
                </c:pt>
                <c:pt idx="5">
                  <c:v>44.59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76-4AC2-8FEA-4234685CE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F0-4803-87F8-A84CDF9F2DFD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F0-4803-87F8-A84CDF9F2D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ورقة1!$B$449:$B$454</c:f>
              <c:strCache>
                <c:ptCount val="6"/>
                <c:pt idx="0">
                  <c:v>سيسهم بشكل كبير</c:v>
                </c:pt>
                <c:pt idx="1">
                  <c:v>سيسهم بشكل متوسط</c:v>
                </c:pt>
                <c:pt idx="2">
                  <c:v>سيسهم بشكل قليل</c:v>
                </c:pt>
                <c:pt idx="3">
                  <c:v>لن يسهم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ورقة1!$C$449:$C$454</c:f>
              <c:numCache>
                <c:formatCode>0</c:formatCode>
                <c:ptCount val="6"/>
                <c:pt idx="0">
                  <c:v>11.1</c:v>
                </c:pt>
                <c:pt idx="1">
                  <c:v>39.6</c:v>
                </c:pt>
                <c:pt idx="2">
                  <c:v>14.8</c:v>
                </c:pt>
                <c:pt idx="3">
                  <c:v>18</c:v>
                </c:pt>
                <c:pt idx="4">
                  <c:v>16</c:v>
                </c:pt>
                <c:pt idx="5">
                  <c:v>50.79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F0-4803-87F8-A84CDF9F2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A8-4584-902A-6292EEF67BE4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A8-4584-902A-6292EEF67BE4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A8-4584-902A-6292EEF67BE4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A8-4584-902A-6292EEF67B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ورقة1!$B$21:$B$22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ورقة1!$C$21:$C$22</c:f>
              <c:numCache>
                <c:formatCode>0</c:formatCode>
                <c:ptCount val="2"/>
                <c:pt idx="0">
                  <c:v>19.8</c:v>
                </c:pt>
                <c:pt idx="1">
                  <c:v>80.099999999999994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A8-4584-902A-6292EEF67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20-41CB-874A-5932463876A2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220-41CB-874A-5932463876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ورقة1!$B$473:$B$478</c:f>
              <c:strCache>
                <c:ptCount val="6"/>
                <c:pt idx="0">
                  <c:v>سيسهم بشكل كبير</c:v>
                </c:pt>
                <c:pt idx="1">
                  <c:v>سيسهم بشكل متوسط</c:v>
                </c:pt>
                <c:pt idx="2">
                  <c:v>سيسهم بشكل قليل</c:v>
                </c:pt>
                <c:pt idx="3">
                  <c:v>لن يسهم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ورقة1!$C$473:$C$478</c:f>
              <c:numCache>
                <c:formatCode>0</c:formatCode>
                <c:ptCount val="6"/>
                <c:pt idx="0">
                  <c:v>10.7</c:v>
                </c:pt>
                <c:pt idx="1">
                  <c:v>38.9</c:v>
                </c:pt>
                <c:pt idx="2">
                  <c:v>20</c:v>
                </c:pt>
                <c:pt idx="3">
                  <c:v>23</c:v>
                </c:pt>
                <c:pt idx="4">
                  <c:v>7</c:v>
                </c:pt>
                <c:pt idx="5">
                  <c:v>46.76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20-41CB-874A-593246387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68-43BD-8F97-C67F7B47DDED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68-43BD-8F97-C67F7B47DD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ورقة1!$B$497:$B$502</c:f>
              <c:strCache>
                <c:ptCount val="6"/>
                <c:pt idx="0">
                  <c:v>سيمكنه بدرجة كبيرة</c:v>
                </c:pt>
                <c:pt idx="1">
                  <c:v>سيمكنه بدرجة متوسطة</c:v>
                </c:pt>
                <c:pt idx="2">
                  <c:v>سيمكنه بدرجة قليلة</c:v>
                </c:pt>
                <c:pt idx="3">
                  <c:v>لن يمكنه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ورقة1!$C$497:$C$502</c:f>
              <c:numCache>
                <c:formatCode>0</c:formatCode>
                <c:ptCount val="6"/>
                <c:pt idx="0">
                  <c:v>11.6</c:v>
                </c:pt>
                <c:pt idx="1">
                  <c:v>37.299999999999997</c:v>
                </c:pt>
                <c:pt idx="2">
                  <c:v>18.3</c:v>
                </c:pt>
                <c:pt idx="3">
                  <c:v>21</c:v>
                </c:pt>
                <c:pt idx="4">
                  <c:v>12</c:v>
                </c:pt>
                <c:pt idx="5">
                  <c:v>48.29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68-43BD-8F97-C67F7B47D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67-41D5-AEBC-EAB35A9B2F9B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67-41D5-AEBC-EAB35A9B2F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ورقة1!$B$521:$B$526</c:f>
              <c:strCache>
                <c:ptCount val="6"/>
                <c:pt idx="0">
                  <c:v>كانت قادرة بدرجة كبيرة</c:v>
                </c:pt>
                <c:pt idx="1">
                  <c:v>كانت قادرة بدرجة متوسطة</c:v>
                </c:pt>
                <c:pt idx="2">
                  <c:v>كانت قادرة بدرجة قليلة</c:v>
                </c:pt>
                <c:pt idx="3">
                  <c:v>لم تكن قادرة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ورقة1!$C$521:$C$526</c:f>
              <c:numCache>
                <c:formatCode>0</c:formatCode>
                <c:ptCount val="6"/>
                <c:pt idx="0">
                  <c:v>12.8</c:v>
                </c:pt>
                <c:pt idx="1">
                  <c:v>42.9</c:v>
                </c:pt>
                <c:pt idx="2">
                  <c:v>22.5</c:v>
                </c:pt>
                <c:pt idx="3">
                  <c:v>14.1</c:v>
                </c:pt>
                <c:pt idx="4">
                  <c:v>7.2</c:v>
                </c:pt>
                <c:pt idx="5">
                  <c:v>52.95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67-41D5-AEBC-EAB35A9B2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BC-48FB-A27E-AA3094C39E3C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BC-48FB-A27E-AA3094C39E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ورقة1!$B$545:$B$550</c:f>
              <c:strCache>
                <c:ptCount val="6"/>
                <c:pt idx="0">
                  <c:v>بدرجة كبيرة</c:v>
                </c:pt>
                <c:pt idx="1">
                  <c:v>بدرجة متوسطة</c:v>
                </c:pt>
                <c:pt idx="2">
                  <c:v>بدرجة قليلة</c:v>
                </c:pt>
                <c:pt idx="3">
                  <c:v>لم يساهما على الاطلاق</c:v>
                </c:pt>
                <c:pt idx="4">
                  <c:v>لا أعرف/ رفض الإجابة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ورقة1!$C$545:$C$550</c:f>
              <c:numCache>
                <c:formatCode>0</c:formatCode>
                <c:ptCount val="6"/>
                <c:pt idx="0">
                  <c:v>12.3</c:v>
                </c:pt>
                <c:pt idx="1">
                  <c:v>39.200000000000003</c:v>
                </c:pt>
                <c:pt idx="2">
                  <c:v>14.8</c:v>
                </c:pt>
                <c:pt idx="3">
                  <c:v>10.199999999999999</c:v>
                </c:pt>
                <c:pt idx="4">
                  <c:v>23.1</c:v>
                </c:pt>
                <c:pt idx="5">
                  <c:v>56.71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BC-48FB-A27E-AA3094C39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51-41E4-89FD-56785BEE457E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51-41E4-89FD-56785BEE457E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51-41E4-89FD-56785BEE457E}"/>
              </c:ext>
            </c:extLst>
          </c:dPt>
          <c:dLbls>
            <c:dLbl>
              <c:idx val="0"/>
              <c:layout>
                <c:manualLayout>
                  <c:x val="-1.1939501538211401E-2"/>
                  <c:y val="2.43813018847757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51-41E4-89FD-56785BEE457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B51-41E4-89FD-56785BEE457E}"/>
                </c:ext>
              </c:extLst>
            </c:dLbl>
            <c:dLbl>
              <c:idx val="2"/>
              <c:layout>
                <c:manualLayout>
                  <c:x val="-3.9758092738407698E-2"/>
                  <c:y val="3.034412365121026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51-41E4-89FD-56785BEE45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ورقة1!$B$571:$B$573</c:f>
              <c:strCache>
                <c:ptCount val="3"/>
                <c:pt idx="0">
                  <c:v>سمعت</c:v>
                </c:pt>
                <c:pt idx="1">
                  <c:v>لم اسمع</c:v>
                </c:pt>
                <c:pt idx="2">
                  <c:v>لا أعرف/ رفض الإجابة</c:v>
                </c:pt>
              </c:strCache>
            </c:strRef>
          </c:cat>
          <c:val>
            <c:numRef>
              <c:f>ورقة1!$C$571:$C$573</c:f>
              <c:numCache>
                <c:formatCode>0</c:formatCode>
                <c:ptCount val="3"/>
                <c:pt idx="0">
                  <c:v>7</c:v>
                </c:pt>
                <c:pt idx="1">
                  <c:v>87.8</c:v>
                </c:pt>
                <c:pt idx="2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51-41E4-89FD-56785BEE4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B7-4813-BDBF-B9C97885C29B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B7-4813-BDBF-B9C97885C29B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B7-4813-BDBF-B9C97885C29B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B7-4813-BDBF-B9C97885C2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ورقة1!$B$592:$B$594</c:f>
              <c:strCache>
                <c:ptCount val="3"/>
                <c:pt idx="0">
                  <c:v>ستنجح</c:v>
                </c:pt>
                <c:pt idx="1">
                  <c:v>لن تنجح</c:v>
                </c:pt>
                <c:pt idx="2">
                  <c:v>لا أعرف </c:v>
                </c:pt>
              </c:strCache>
            </c:strRef>
          </c:cat>
          <c:val>
            <c:numRef>
              <c:f>ورقة1!$C$592:$C$594</c:f>
              <c:numCache>
                <c:formatCode>0</c:formatCode>
                <c:ptCount val="3"/>
                <c:pt idx="0">
                  <c:v>51.9</c:v>
                </c:pt>
                <c:pt idx="1">
                  <c:v>35.5</c:v>
                </c:pt>
                <c:pt idx="2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B7-4813-BDBF-B9C97885C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EC-478B-B354-712159293243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EC-478B-B354-712159293243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EC-478B-B354-712159293243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EC-478B-B354-7121592932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ورقة1!$B$37:$B$38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ورقة1!$C$37:$C$38</c:f>
              <c:numCache>
                <c:formatCode>0</c:formatCode>
                <c:ptCount val="2"/>
                <c:pt idx="0">
                  <c:v>21.6</c:v>
                </c:pt>
                <c:pt idx="1">
                  <c:v>78.400000000000006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EC-478B-B354-712159293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07-43E4-8D84-4CE7CA6B5DEE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07-43E4-8D84-4CE7CA6B5D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ورقة1!$B$53:$B$57</c:f>
              <c:strCache>
                <c:ptCount val="5"/>
                <c:pt idx="0">
                  <c:v>معرفة كبيرة</c:v>
                </c:pt>
                <c:pt idx="1">
                  <c:v>معرفة متوسطة</c:v>
                </c:pt>
                <c:pt idx="2">
                  <c:v>معرفة قليلة</c:v>
                </c:pt>
                <c:pt idx="3">
                  <c:v>لا يوجد معرفة على الاطلاق</c:v>
                </c:pt>
                <c:pt idx="4">
                  <c:v>الوسط الحسابي %</c:v>
                </c:pt>
              </c:strCache>
            </c:strRef>
          </c:cat>
          <c:val>
            <c:numRef>
              <c:f>ورقة1!$C$53:$C$57</c:f>
              <c:numCache>
                <c:formatCode>0</c:formatCode>
                <c:ptCount val="5"/>
                <c:pt idx="0">
                  <c:v>3.4</c:v>
                </c:pt>
                <c:pt idx="1">
                  <c:v>30.8</c:v>
                </c:pt>
                <c:pt idx="2">
                  <c:v>50.9</c:v>
                </c:pt>
                <c:pt idx="3">
                  <c:v>14.9</c:v>
                </c:pt>
                <c:pt idx="4">
                  <c:v>40.869999999999997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07-43E4-8D84-4CE7CA6B5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5C-4E74-BB85-76C60C5CA6AE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5C-4E74-BB85-76C60C5CA6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ورقة1!$B$70:$B$75</c:f>
              <c:strCache>
                <c:ptCount val="6"/>
                <c:pt idx="0">
                  <c:v>راضٍ الى درجة كبيرة</c:v>
                </c:pt>
                <c:pt idx="1">
                  <c:v>راضٍ إلى درجة متوسطة</c:v>
                </c:pt>
                <c:pt idx="2">
                  <c:v>راضٍ إلى درجة قليلة</c:v>
                </c:pt>
                <c:pt idx="3">
                  <c:v>غير راضٍ على الاطلاق</c:v>
                </c:pt>
                <c:pt idx="4">
                  <c:v>لا أعرف/ رفض الإجابة 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ورقة1!$C$70:$C$75</c:f>
              <c:numCache>
                <c:formatCode>0</c:formatCode>
                <c:ptCount val="6"/>
                <c:pt idx="0">
                  <c:v>3.9</c:v>
                </c:pt>
                <c:pt idx="1">
                  <c:v>28.7</c:v>
                </c:pt>
                <c:pt idx="2">
                  <c:v>28.1</c:v>
                </c:pt>
                <c:pt idx="3">
                  <c:v>30.3</c:v>
                </c:pt>
                <c:pt idx="4">
                  <c:v>9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5C-4E74-BB85-76C60C5CA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029-49B2-9B9A-82F8DC7325CF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029-49B2-9B9A-82F8DC7325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ورقة1!$B$91:$B$96</c:f>
              <c:strCache>
                <c:ptCount val="6"/>
                <c:pt idx="0">
                  <c:v>الى درجة كبيرة</c:v>
                </c:pt>
                <c:pt idx="1">
                  <c:v>إلى درجة متوسطة</c:v>
                </c:pt>
                <c:pt idx="2">
                  <c:v> إلى درجة قليلة</c:v>
                </c:pt>
                <c:pt idx="3">
                  <c:v>لن تحرز تقدم ملموس على الإطلاق</c:v>
                </c:pt>
                <c:pt idx="4">
                  <c:v>لا أعرف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ورقة1!$C$91:$C$96</c:f>
              <c:numCache>
                <c:formatCode>0</c:formatCode>
                <c:ptCount val="6"/>
                <c:pt idx="0">
                  <c:v>6.4</c:v>
                </c:pt>
                <c:pt idx="1">
                  <c:v>22.1</c:v>
                </c:pt>
                <c:pt idx="2">
                  <c:v>26.6</c:v>
                </c:pt>
                <c:pt idx="3">
                  <c:v>36.5</c:v>
                </c:pt>
                <c:pt idx="4">
                  <c:v>8.4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29-49B2-9B9A-82F8DC732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3A-48FD-BE38-5A35EB8C531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3A-48FD-BE38-5A35EB8C5318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3A-48FD-BE38-5A35EB8C5318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3A-48FD-BE38-5A35EB8C5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ورقة1!$B$139:$B$141</c:f>
              <c:strCache>
                <c:ptCount val="3"/>
                <c:pt idx="0">
                  <c:v>سمعت</c:v>
                </c:pt>
                <c:pt idx="1">
                  <c:v>لم اسمع</c:v>
                </c:pt>
                <c:pt idx="2">
                  <c:v>لا أعرف </c:v>
                </c:pt>
              </c:strCache>
            </c:strRef>
          </c:cat>
          <c:val>
            <c:numRef>
              <c:f>ورقة1!$C$139:$C$141</c:f>
              <c:numCache>
                <c:formatCode>0</c:formatCode>
                <c:ptCount val="3"/>
                <c:pt idx="0">
                  <c:v>14.1</c:v>
                </c:pt>
                <c:pt idx="1">
                  <c:v>83.9</c:v>
                </c:pt>
                <c:pt idx="2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3A-48FD-BE38-5A35EB8C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E9-40C7-90EE-44F2A524D483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E9-40C7-90EE-44F2A524D483}"/>
              </c:ext>
            </c:extLst>
          </c:dPt>
          <c:dPt>
            <c:idx val="2"/>
            <c:bubble3D val="0"/>
            <c:spPr>
              <a:solidFill>
                <a:srgbClr val="A5A5A5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E9-40C7-90EE-44F2A524D483}"/>
              </c:ext>
            </c:extLst>
          </c:dPt>
          <c:dLbls>
            <c:dLbl>
              <c:idx val="2"/>
              <c:layout>
                <c:manualLayout>
                  <c:x val="2.4130796150481089E-2"/>
                  <c:y val="2.1552930883639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E9-40C7-90EE-44F2A524D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ورقة1!$B$158:$B$160</c:f>
              <c:strCache>
                <c:ptCount val="3"/>
                <c:pt idx="0">
                  <c:v>أؤيد</c:v>
                </c:pt>
                <c:pt idx="1">
                  <c:v>لا أؤيد</c:v>
                </c:pt>
                <c:pt idx="2">
                  <c:v>لا أعرف/ رفض الإجابة</c:v>
                </c:pt>
              </c:strCache>
            </c:strRef>
          </c:cat>
          <c:val>
            <c:numRef>
              <c:f>ورقة1!$C$158:$C$160</c:f>
              <c:numCache>
                <c:formatCode>0</c:formatCode>
                <c:ptCount val="3"/>
                <c:pt idx="0">
                  <c:v>55.7</c:v>
                </c:pt>
                <c:pt idx="1">
                  <c:v>29.8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E9-40C7-90EE-44F2A524D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B53-4E20-BF3F-D1491951D1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ورقة1!$B$179:$B$181</c:f>
              <c:strCache>
                <c:ptCount val="3"/>
                <c:pt idx="0">
                  <c:v>مجلس الأمن القومي لن يؤثر سلباً على الولاية العامة للحكومة وصلاحي</c:v>
                </c:pt>
                <c:pt idx="1">
                  <c:v>مجلس الأمن القومي سيصادر الولاية العامة والصلاحيات الدستورية للح</c:v>
                </c:pt>
                <c:pt idx="2">
                  <c:v>لا أعرف/ رفض الإجابة</c:v>
                </c:pt>
              </c:strCache>
            </c:strRef>
          </c:cat>
          <c:val>
            <c:numRef>
              <c:f>ورقة1!$C$179:$C$181</c:f>
              <c:numCache>
                <c:formatCode>0</c:formatCode>
                <c:ptCount val="3"/>
                <c:pt idx="0">
                  <c:v>46.7</c:v>
                </c:pt>
                <c:pt idx="1">
                  <c:v>36.6</c:v>
                </c:pt>
                <c:pt idx="2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53-4E20-BF3F-D1491951D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0995144"/>
        <c:axId val="500995472"/>
      </c:barChart>
      <c:catAx>
        <c:axId val="500995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EE89-5BE1-4373-A718-F124159C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Walid Alkhatib</dc:creator>
  <cp:lastModifiedBy>Ahmad SaadEdeen</cp:lastModifiedBy>
  <cp:revision>2</cp:revision>
  <cp:lastPrinted>2022-01-30T13:19:00Z</cp:lastPrinted>
  <dcterms:created xsi:type="dcterms:W3CDTF">2022-01-31T07:56:00Z</dcterms:created>
  <dcterms:modified xsi:type="dcterms:W3CDTF">2022-01-31T07:56:00Z</dcterms:modified>
</cp:coreProperties>
</file>